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C234E8" w:rsidRDefault="0037351C" w:rsidP="0037351C">
            <w:pPr>
              <w:spacing w:line="276" w:lineRule="auto"/>
            </w:pPr>
            <w:r w:rsidRPr="00C234E8">
              <w:t>AWARENESS RAISING /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C234E8" w:rsidRDefault="0037351C" w:rsidP="0037351C">
            <w:pPr>
              <w:spacing w:line="276" w:lineRule="auto"/>
            </w:pPr>
            <w:r w:rsidRPr="00C234E8">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5B0992">
            <w:pPr>
              <w:jc w:val="center"/>
              <w:rPr>
                <w:b/>
                <w:sz w:val="32"/>
              </w:rPr>
            </w:pPr>
            <w:r w:rsidRPr="00412413">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C234E8" w:rsidRDefault="0037351C" w:rsidP="0037351C">
            <w:pPr>
              <w:spacing w:line="276" w:lineRule="auto"/>
            </w:pPr>
            <w:r w:rsidRPr="00C234E8">
              <w:t>Female Genital Mutilation</w:t>
            </w:r>
          </w:p>
        </w:tc>
        <w:tc>
          <w:tcPr>
            <w:tcW w:w="881" w:type="dxa"/>
          </w:tcPr>
          <w:p w14:paraId="700F2918" w14:textId="361BCFDA" w:rsidR="0037351C" w:rsidRPr="00C234E8" w:rsidRDefault="0037351C" w:rsidP="005B0992">
            <w:pPr>
              <w:spacing w:line="276" w:lineRule="auto"/>
              <w:jc w:val="center"/>
            </w:pPr>
            <w:r w:rsidRPr="00C234E8">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C234E8" w:rsidRDefault="0037351C" w:rsidP="0037351C">
            <w:pPr>
              <w:spacing w:line="276" w:lineRule="auto"/>
            </w:pPr>
            <w:r w:rsidRPr="00C234E8">
              <w:t>Fabricated Illness</w:t>
            </w:r>
          </w:p>
        </w:tc>
        <w:tc>
          <w:tcPr>
            <w:tcW w:w="881" w:type="dxa"/>
          </w:tcPr>
          <w:p w14:paraId="4DED1CF5" w14:textId="7E9B7A5E" w:rsidR="0037351C" w:rsidRPr="00C234E8" w:rsidRDefault="001E37C2" w:rsidP="005B0992">
            <w:pPr>
              <w:jc w:val="center"/>
            </w:pPr>
            <w:r w:rsidRPr="00C234E8">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C234E8" w:rsidRDefault="0037351C" w:rsidP="0037351C">
            <w:pPr>
              <w:spacing w:line="276" w:lineRule="auto"/>
            </w:pPr>
            <w:r w:rsidRPr="00C234E8">
              <w:t xml:space="preserve">Gang and Youth Violence </w:t>
            </w:r>
          </w:p>
        </w:tc>
        <w:tc>
          <w:tcPr>
            <w:tcW w:w="881" w:type="dxa"/>
          </w:tcPr>
          <w:p w14:paraId="22BA6BD7" w14:textId="75B38C47" w:rsidR="0037351C" w:rsidRPr="00C234E8" w:rsidRDefault="001E37C2" w:rsidP="005B0992">
            <w:pPr>
              <w:jc w:val="center"/>
            </w:pPr>
            <w:r w:rsidRPr="00C234E8">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C234E8" w:rsidRDefault="0037351C" w:rsidP="0037351C">
            <w:pPr>
              <w:spacing w:line="276" w:lineRule="auto"/>
            </w:pPr>
            <w:r w:rsidRPr="00C234E8">
              <w:t>Faith Based Abuse</w:t>
            </w:r>
          </w:p>
        </w:tc>
        <w:tc>
          <w:tcPr>
            <w:tcW w:w="881" w:type="dxa"/>
          </w:tcPr>
          <w:p w14:paraId="5F950040" w14:textId="28E98D7F" w:rsidR="0037351C" w:rsidRPr="00C234E8" w:rsidRDefault="001E37C2" w:rsidP="005B0992">
            <w:pPr>
              <w:jc w:val="center"/>
            </w:pPr>
            <w:r w:rsidRPr="00092206">
              <w:t>1</w:t>
            </w:r>
            <w:r w:rsidR="00D7064F" w:rsidRPr="00092206">
              <w:t>0</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C234E8" w:rsidRDefault="0037351C" w:rsidP="0037351C">
            <w:pPr>
              <w:spacing w:line="276" w:lineRule="auto"/>
            </w:pPr>
            <w:r w:rsidRPr="00C234E8">
              <w:t>Risk to Trafficking</w:t>
            </w:r>
          </w:p>
        </w:tc>
        <w:tc>
          <w:tcPr>
            <w:tcW w:w="881" w:type="dxa"/>
          </w:tcPr>
          <w:p w14:paraId="655DEB4C" w14:textId="098D40AC" w:rsidR="0037351C" w:rsidRPr="00C234E8" w:rsidRDefault="0037351C" w:rsidP="005B0992">
            <w:pPr>
              <w:jc w:val="center"/>
            </w:pPr>
            <w:r w:rsidRPr="00C234E8">
              <w:t>1</w:t>
            </w:r>
            <w:r w:rsidR="001E37C2" w:rsidRPr="00C234E8">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C234E8" w:rsidRDefault="0037351C" w:rsidP="0037351C">
            <w:pPr>
              <w:spacing w:line="276" w:lineRule="auto"/>
            </w:pPr>
            <w:r w:rsidRPr="00C234E8">
              <w:t>Risks Associated with Parent/Carer Mental Health</w:t>
            </w:r>
          </w:p>
        </w:tc>
        <w:tc>
          <w:tcPr>
            <w:tcW w:w="881" w:type="dxa"/>
          </w:tcPr>
          <w:p w14:paraId="4BC4A1E2" w14:textId="389EC924" w:rsidR="0037351C" w:rsidRPr="00C234E8" w:rsidRDefault="0037351C" w:rsidP="005B0992">
            <w:pPr>
              <w:jc w:val="center"/>
            </w:pPr>
            <w:r w:rsidRPr="00C234E8">
              <w:t>1</w:t>
            </w:r>
            <w:r w:rsidR="001E37C2" w:rsidRPr="00C234E8">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C234E8" w:rsidRDefault="0037351C" w:rsidP="0037351C">
            <w:pPr>
              <w:spacing w:line="276" w:lineRule="auto"/>
            </w:pPr>
            <w:r w:rsidRPr="00C234E8">
              <w:t>Drugs and Alcohol</w:t>
            </w:r>
          </w:p>
        </w:tc>
        <w:tc>
          <w:tcPr>
            <w:tcW w:w="881" w:type="dxa"/>
          </w:tcPr>
          <w:p w14:paraId="376939B1" w14:textId="4470CA0E" w:rsidR="0037351C" w:rsidRPr="00C234E8" w:rsidRDefault="0037351C" w:rsidP="005B0992">
            <w:pPr>
              <w:jc w:val="center"/>
            </w:pPr>
            <w:r w:rsidRPr="00C234E8">
              <w:t>1</w:t>
            </w:r>
            <w:r w:rsidR="001E37C2" w:rsidRPr="00C234E8">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C234E8" w:rsidRDefault="0037351C" w:rsidP="0037351C">
            <w:pPr>
              <w:spacing w:line="276" w:lineRule="auto"/>
            </w:pPr>
            <w:r w:rsidRPr="00C234E8">
              <w:t>Honour Based Violence and Forced Marriages</w:t>
            </w:r>
          </w:p>
        </w:tc>
        <w:tc>
          <w:tcPr>
            <w:tcW w:w="881" w:type="dxa"/>
          </w:tcPr>
          <w:p w14:paraId="72947919" w14:textId="60FB4598" w:rsidR="0037351C" w:rsidRPr="00C234E8" w:rsidRDefault="0037351C" w:rsidP="005B0992">
            <w:pPr>
              <w:jc w:val="center"/>
            </w:pPr>
            <w:r w:rsidRPr="00C234E8">
              <w:t>1</w:t>
            </w:r>
            <w:r w:rsidR="001E37C2" w:rsidRPr="00C234E8">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C234E8" w:rsidRDefault="0037351C" w:rsidP="0037351C">
            <w:pPr>
              <w:spacing w:line="276" w:lineRule="auto"/>
            </w:pPr>
            <w:r w:rsidRPr="00C234E8">
              <w:t>Managing Allegations Against School Staff</w:t>
            </w:r>
          </w:p>
        </w:tc>
        <w:tc>
          <w:tcPr>
            <w:tcW w:w="881" w:type="dxa"/>
          </w:tcPr>
          <w:p w14:paraId="06082E04" w14:textId="2BA08EA4" w:rsidR="0037351C" w:rsidRPr="00C234E8" w:rsidRDefault="0037351C" w:rsidP="005B0992">
            <w:pPr>
              <w:jc w:val="center"/>
            </w:pPr>
            <w:r w:rsidRPr="00C234E8">
              <w:t>1</w:t>
            </w:r>
            <w:r w:rsidR="001E37C2" w:rsidRPr="00C234E8">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C234E8" w:rsidRDefault="0037351C" w:rsidP="0037351C">
            <w:pPr>
              <w:spacing w:line="276" w:lineRule="auto"/>
            </w:pPr>
            <w:r w:rsidRPr="00C234E8">
              <w:t>Preventing Radicalisation (Prevent &amp; Channel)</w:t>
            </w:r>
          </w:p>
        </w:tc>
        <w:tc>
          <w:tcPr>
            <w:tcW w:w="881" w:type="dxa"/>
          </w:tcPr>
          <w:p w14:paraId="173F658B" w14:textId="3F36AF29" w:rsidR="0037351C" w:rsidRPr="00C234E8" w:rsidRDefault="0037351C" w:rsidP="005B0992">
            <w:pPr>
              <w:jc w:val="center"/>
            </w:pPr>
            <w:r w:rsidRPr="00C234E8">
              <w:t>1</w:t>
            </w:r>
            <w:r w:rsidR="001E37C2" w:rsidRPr="00C234E8">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C234E8" w:rsidRDefault="0037351C" w:rsidP="0037351C">
            <w:pPr>
              <w:spacing w:line="276" w:lineRule="auto"/>
            </w:pPr>
            <w:r w:rsidRPr="00C234E8">
              <w:t>Child Missing from Education</w:t>
            </w:r>
          </w:p>
        </w:tc>
        <w:tc>
          <w:tcPr>
            <w:tcW w:w="881" w:type="dxa"/>
          </w:tcPr>
          <w:p w14:paraId="7E22505A" w14:textId="5551A451" w:rsidR="0037351C" w:rsidRPr="00C234E8" w:rsidRDefault="0037351C" w:rsidP="005B0992">
            <w:pPr>
              <w:jc w:val="center"/>
            </w:pPr>
            <w:r w:rsidRPr="00C234E8">
              <w:t>1</w:t>
            </w:r>
            <w:r w:rsidR="001E37C2" w:rsidRPr="00C234E8">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C234E8" w:rsidRDefault="00410186" w:rsidP="0037351C">
            <w:r w:rsidRPr="00C234E8">
              <w:t xml:space="preserve">Child Sexual Exploitation, </w:t>
            </w:r>
            <w:r w:rsidR="0037351C" w:rsidRPr="00C234E8">
              <w:t>Child Exploitation (CE) &amp; County Lines</w:t>
            </w:r>
          </w:p>
        </w:tc>
        <w:tc>
          <w:tcPr>
            <w:tcW w:w="881" w:type="dxa"/>
          </w:tcPr>
          <w:p w14:paraId="77A33E6C" w14:textId="487C28A6" w:rsidR="0037351C" w:rsidRPr="00C234E8" w:rsidRDefault="0037351C" w:rsidP="005B0992">
            <w:pPr>
              <w:jc w:val="center"/>
            </w:pPr>
            <w:r w:rsidRPr="00C234E8">
              <w:t>1</w:t>
            </w:r>
            <w:r w:rsidR="001E37C2" w:rsidRPr="00C234E8">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46C14E45" w:rsidR="0037351C" w:rsidRPr="008146E9" w:rsidRDefault="00673FB2" w:rsidP="0037351C">
            <w:pPr>
              <w:spacing w:line="276" w:lineRule="auto"/>
            </w:pPr>
            <w:r w:rsidRPr="008146E9">
              <w:t>S</w:t>
            </w:r>
            <w:r w:rsidR="00CD6A36" w:rsidRPr="008146E9">
              <w:t>exual harassment, violence</w:t>
            </w:r>
            <w:r w:rsidRPr="008146E9">
              <w:t xml:space="preserve">, </w:t>
            </w:r>
            <w:r w:rsidR="00CD6A36" w:rsidRPr="008146E9">
              <w:t>harmful sexual behaviours</w:t>
            </w:r>
            <w:r w:rsidRPr="008146E9">
              <w:t xml:space="preserve"> and peer on peer abuses</w:t>
            </w:r>
          </w:p>
        </w:tc>
        <w:tc>
          <w:tcPr>
            <w:tcW w:w="881" w:type="dxa"/>
          </w:tcPr>
          <w:p w14:paraId="2096356E" w14:textId="758C6F1C" w:rsidR="0037351C" w:rsidRPr="008146E9" w:rsidRDefault="0037351C" w:rsidP="005B0992">
            <w:pPr>
              <w:jc w:val="center"/>
            </w:pPr>
            <w:r w:rsidRPr="008146E9">
              <w:t>1</w:t>
            </w:r>
            <w:r w:rsidR="00D7064F" w:rsidRPr="008146E9">
              <w:t>7</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46818A79" w:rsidR="0037351C" w:rsidRPr="008146E9" w:rsidRDefault="00CD6A36" w:rsidP="0037351C">
            <w:pPr>
              <w:spacing w:line="276" w:lineRule="auto"/>
            </w:pPr>
            <w:r w:rsidRPr="008146E9">
              <w:t>Online Safety &amp; Remote Learning</w:t>
            </w:r>
          </w:p>
        </w:tc>
        <w:tc>
          <w:tcPr>
            <w:tcW w:w="881" w:type="dxa"/>
          </w:tcPr>
          <w:p w14:paraId="023C31EC" w14:textId="1753AE66" w:rsidR="0037351C" w:rsidRPr="008146E9" w:rsidRDefault="0037351C" w:rsidP="005B0992">
            <w:pPr>
              <w:jc w:val="center"/>
            </w:pPr>
            <w:r w:rsidRPr="008146E9">
              <w:t>1</w:t>
            </w:r>
            <w:r w:rsidR="00522F5F" w:rsidRPr="008146E9">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5287F42" w:rsidR="0037351C" w:rsidRPr="008146E9" w:rsidRDefault="00CD6A36" w:rsidP="0037351C">
            <w:pPr>
              <w:spacing w:line="276" w:lineRule="auto"/>
            </w:pPr>
            <w:r w:rsidRPr="008146E9">
              <w:t xml:space="preserve">Pre-Appointment Checks &amp; </w:t>
            </w:r>
            <w:r w:rsidR="0037351C" w:rsidRPr="008146E9">
              <w:t>Single Central Record</w:t>
            </w:r>
          </w:p>
        </w:tc>
        <w:tc>
          <w:tcPr>
            <w:tcW w:w="881" w:type="dxa"/>
          </w:tcPr>
          <w:p w14:paraId="6D2D650D" w14:textId="745C63FE" w:rsidR="0037351C" w:rsidRPr="008146E9" w:rsidRDefault="0037351C" w:rsidP="005B0992">
            <w:pPr>
              <w:jc w:val="center"/>
            </w:pPr>
            <w:r w:rsidRPr="008146E9">
              <w:t>1</w:t>
            </w:r>
            <w:r w:rsidR="00522F5F" w:rsidRPr="008146E9">
              <w:t>9</w:t>
            </w:r>
          </w:p>
        </w:tc>
      </w:tr>
      <w:tr w:rsidR="0037351C" w:rsidRPr="00E7427B" w14:paraId="11081AE3" w14:textId="77777777" w:rsidTr="005B0992">
        <w:trPr>
          <w:trHeight w:val="60"/>
        </w:trPr>
        <w:tc>
          <w:tcPr>
            <w:tcW w:w="9322" w:type="dxa"/>
            <w:gridSpan w:val="3"/>
            <w:shd w:val="clear" w:color="auto" w:fill="C6D9F1" w:themeFill="text2" w:themeFillTint="33"/>
          </w:tcPr>
          <w:p w14:paraId="3C47294C" w14:textId="77777777" w:rsidR="0037351C" w:rsidRPr="008146E9" w:rsidRDefault="0037351C" w:rsidP="005B099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8146E9" w:rsidRDefault="0037351C" w:rsidP="0037351C">
            <w:pPr>
              <w:spacing w:line="276" w:lineRule="auto"/>
            </w:pPr>
            <w:r w:rsidRPr="008146E9">
              <w:t>Flow chart: Actions where there are concerns about a child</w:t>
            </w:r>
          </w:p>
        </w:tc>
        <w:tc>
          <w:tcPr>
            <w:tcW w:w="881" w:type="dxa"/>
          </w:tcPr>
          <w:p w14:paraId="6A0264B6" w14:textId="0523EA6E" w:rsidR="0037351C" w:rsidRPr="008146E9" w:rsidRDefault="00F765E2" w:rsidP="005B0992">
            <w:pPr>
              <w:jc w:val="center"/>
            </w:pPr>
            <w:r w:rsidRPr="008146E9">
              <w:t>2</w:t>
            </w:r>
            <w:r w:rsidR="005B0992" w:rsidRPr="008146E9">
              <w:t>1</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8146E9" w:rsidRDefault="0037351C" w:rsidP="0037351C">
            <w:pPr>
              <w:spacing w:line="276" w:lineRule="auto"/>
            </w:pPr>
            <w:r w:rsidRPr="008146E9">
              <w:t>Flow chart: Disclosure and Barring Service criminal record checks and barred list checks</w:t>
            </w:r>
          </w:p>
        </w:tc>
        <w:tc>
          <w:tcPr>
            <w:tcW w:w="881" w:type="dxa"/>
          </w:tcPr>
          <w:p w14:paraId="5F97D37A" w14:textId="6CA1BB91" w:rsidR="0037351C" w:rsidRPr="008146E9" w:rsidRDefault="0037351C" w:rsidP="005B0992">
            <w:pPr>
              <w:jc w:val="center"/>
            </w:pPr>
            <w:r w:rsidRPr="008146E9">
              <w:t>2</w:t>
            </w:r>
            <w:r w:rsidR="005B0992" w:rsidRPr="008146E9">
              <w:t>2</w:t>
            </w:r>
          </w:p>
        </w:tc>
      </w:tr>
      <w:tr w:rsidR="005B0992" w:rsidRPr="000030CF" w14:paraId="6CF382E7" w14:textId="77777777" w:rsidTr="00943D8C">
        <w:trPr>
          <w:trHeight w:val="332"/>
        </w:trPr>
        <w:tc>
          <w:tcPr>
            <w:tcW w:w="0" w:type="auto"/>
          </w:tcPr>
          <w:p w14:paraId="06F82106" w14:textId="77777777" w:rsidR="005B0992" w:rsidRPr="000030CF" w:rsidRDefault="005B0992" w:rsidP="005B0992">
            <w:pPr>
              <w:rPr>
                <w:b/>
              </w:rPr>
            </w:pPr>
          </w:p>
        </w:tc>
        <w:tc>
          <w:tcPr>
            <w:tcW w:w="0" w:type="auto"/>
          </w:tcPr>
          <w:p w14:paraId="78179D79" w14:textId="3DD650AA" w:rsidR="005B0992" w:rsidRPr="008146E9" w:rsidRDefault="005B0992" w:rsidP="005B0992">
            <w:r w:rsidRPr="008146E9">
              <w:t>7 Minute Briefing: Sexual Violence</w:t>
            </w:r>
            <w:r w:rsidR="004A520D" w:rsidRPr="008146E9">
              <w:t xml:space="preserve"> and harassment in Educational settings </w:t>
            </w:r>
          </w:p>
        </w:tc>
        <w:tc>
          <w:tcPr>
            <w:tcW w:w="881" w:type="dxa"/>
          </w:tcPr>
          <w:p w14:paraId="3D0110EF" w14:textId="37F493B5" w:rsidR="005B0992" w:rsidRPr="008146E9" w:rsidRDefault="005B0992" w:rsidP="005B0992">
            <w:pPr>
              <w:jc w:val="center"/>
            </w:pPr>
            <w:r w:rsidRPr="008146E9">
              <w:t>23</w:t>
            </w:r>
          </w:p>
        </w:tc>
      </w:tr>
      <w:tr w:rsidR="005B0992" w:rsidRPr="000030CF" w14:paraId="36910DA3" w14:textId="77777777" w:rsidTr="00943D8C">
        <w:trPr>
          <w:trHeight w:val="332"/>
        </w:trPr>
        <w:tc>
          <w:tcPr>
            <w:tcW w:w="0" w:type="auto"/>
          </w:tcPr>
          <w:p w14:paraId="2EAE9F80" w14:textId="77777777" w:rsidR="005B0992" w:rsidRPr="000030CF" w:rsidRDefault="005B0992" w:rsidP="005B0992">
            <w:pPr>
              <w:rPr>
                <w:b/>
              </w:rPr>
            </w:pPr>
          </w:p>
        </w:tc>
        <w:tc>
          <w:tcPr>
            <w:tcW w:w="0" w:type="auto"/>
          </w:tcPr>
          <w:p w14:paraId="7C29BC0D" w14:textId="0B8F5723" w:rsidR="005B0992" w:rsidRPr="008146E9" w:rsidRDefault="005B0992" w:rsidP="005B0992">
            <w:r w:rsidRPr="008146E9">
              <w:t>7 Minute Briefing: Social Media and Mental Health / Safeguarding Children</w:t>
            </w:r>
          </w:p>
        </w:tc>
        <w:tc>
          <w:tcPr>
            <w:tcW w:w="881" w:type="dxa"/>
          </w:tcPr>
          <w:p w14:paraId="682034A8" w14:textId="664CD86C" w:rsidR="005B0992" w:rsidRPr="008146E9" w:rsidRDefault="005B0992" w:rsidP="005B0992">
            <w:pPr>
              <w:jc w:val="center"/>
            </w:pPr>
            <w:r w:rsidRPr="008146E9">
              <w:t>24</w:t>
            </w:r>
            <w:r w:rsidR="009F3A2A" w:rsidRPr="008146E9">
              <w:t>-25</w:t>
            </w:r>
          </w:p>
        </w:tc>
      </w:tr>
      <w:tr w:rsidR="005B0992" w:rsidRPr="000030CF" w14:paraId="04B7B4BA" w14:textId="77777777" w:rsidTr="00943D8C">
        <w:trPr>
          <w:trHeight w:val="332"/>
        </w:trPr>
        <w:tc>
          <w:tcPr>
            <w:tcW w:w="0" w:type="auto"/>
          </w:tcPr>
          <w:p w14:paraId="3CC07291" w14:textId="77777777" w:rsidR="005B0992" w:rsidRPr="000030CF" w:rsidRDefault="005B0992" w:rsidP="005B0992">
            <w:pPr>
              <w:rPr>
                <w:b/>
              </w:rPr>
            </w:pPr>
          </w:p>
        </w:tc>
        <w:tc>
          <w:tcPr>
            <w:tcW w:w="0" w:type="auto"/>
          </w:tcPr>
          <w:p w14:paraId="3DF80C14" w14:textId="3FA8C8CB" w:rsidR="005B0992" w:rsidRPr="008146E9" w:rsidRDefault="005B0992" w:rsidP="005B0992">
            <w:r w:rsidRPr="008146E9">
              <w:t>7 Minute Briefing: Children Missing</w:t>
            </w:r>
          </w:p>
        </w:tc>
        <w:tc>
          <w:tcPr>
            <w:tcW w:w="881" w:type="dxa"/>
          </w:tcPr>
          <w:p w14:paraId="6FF42837" w14:textId="7AAB3CF7" w:rsidR="005B0992" w:rsidRPr="008146E9" w:rsidRDefault="005B0992" w:rsidP="005B0992">
            <w:pPr>
              <w:jc w:val="center"/>
            </w:pPr>
            <w:r w:rsidRPr="008146E9">
              <w:t>2</w:t>
            </w:r>
            <w:r w:rsidR="009F3A2A" w:rsidRPr="008146E9">
              <w:t>6</w:t>
            </w:r>
          </w:p>
        </w:tc>
      </w:tr>
      <w:tr w:rsidR="005B0992" w:rsidRPr="000030CF" w14:paraId="2A265C1E" w14:textId="77777777" w:rsidTr="00943D8C">
        <w:trPr>
          <w:trHeight w:val="332"/>
        </w:trPr>
        <w:tc>
          <w:tcPr>
            <w:tcW w:w="0" w:type="auto"/>
          </w:tcPr>
          <w:p w14:paraId="4AF810EE" w14:textId="77777777" w:rsidR="005B0992" w:rsidRPr="000030CF" w:rsidRDefault="005B0992" w:rsidP="005B0992">
            <w:pPr>
              <w:rPr>
                <w:b/>
              </w:rPr>
            </w:pPr>
          </w:p>
        </w:tc>
        <w:tc>
          <w:tcPr>
            <w:tcW w:w="0" w:type="auto"/>
          </w:tcPr>
          <w:p w14:paraId="29AE5E0B" w14:textId="492BE9FD" w:rsidR="005B0992" w:rsidRPr="008146E9" w:rsidRDefault="005B0992" w:rsidP="005B0992">
            <w:r w:rsidRPr="008146E9">
              <w:t>7 Minute Briefing: Sexting</w:t>
            </w:r>
          </w:p>
        </w:tc>
        <w:tc>
          <w:tcPr>
            <w:tcW w:w="881" w:type="dxa"/>
          </w:tcPr>
          <w:p w14:paraId="215A8ED6" w14:textId="699449AC" w:rsidR="005B0992" w:rsidRPr="008146E9" w:rsidRDefault="005B0992" w:rsidP="005B0992">
            <w:pPr>
              <w:jc w:val="center"/>
            </w:pPr>
            <w:r w:rsidRPr="008146E9">
              <w:t>2</w:t>
            </w:r>
            <w:r w:rsidR="009F3A2A" w:rsidRPr="008146E9">
              <w:t>7</w:t>
            </w:r>
          </w:p>
        </w:tc>
      </w:tr>
      <w:tr w:rsidR="005B0992" w:rsidRPr="000030CF" w14:paraId="6539D548" w14:textId="77777777" w:rsidTr="00943D8C">
        <w:trPr>
          <w:trHeight w:val="332"/>
        </w:trPr>
        <w:tc>
          <w:tcPr>
            <w:tcW w:w="0" w:type="auto"/>
          </w:tcPr>
          <w:p w14:paraId="40594518" w14:textId="77777777" w:rsidR="005B0992" w:rsidRPr="000030CF" w:rsidRDefault="005B0992" w:rsidP="005B0992">
            <w:pPr>
              <w:rPr>
                <w:b/>
              </w:rPr>
            </w:pPr>
          </w:p>
        </w:tc>
        <w:tc>
          <w:tcPr>
            <w:tcW w:w="0" w:type="auto"/>
          </w:tcPr>
          <w:p w14:paraId="3BBC8F64" w14:textId="34BC6B5F" w:rsidR="005B0992" w:rsidRPr="008146E9" w:rsidRDefault="005B0992" w:rsidP="005B0992">
            <w:r w:rsidRPr="008146E9">
              <w:t>7 Minute Briefing: Adverse Childhood Experiences (ACES)</w:t>
            </w:r>
          </w:p>
        </w:tc>
        <w:tc>
          <w:tcPr>
            <w:tcW w:w="881" w:type="dxa"/>
          </w:tcPr>
          <w:p w14:paraId="4BD5D42E" w14:textId="0BDA3FD1" w:rsidR="005B0992" w:rsidRPr="008146E9" w:rsidRDefault="005B0992" w:rsidP="005B0992">
            <w:pPr>
              <w:jc w:val="center"/>
            </w:pPr>
            <w:r w:rsidRPr="008146E9">
              <w:t>2</w:t>
            </w:r>
            <w:r w:rsidR="009F3A2A" w:rsidRPr="008146E9">
              <w:t>8</w:t>
            </w:r>
          </w:p>
        </w:tc>
      </w:tr>
      <w:tr w:rsidR="005B0992" w:rsidRPr="000030CF" w14:paraId="0B879476" w14:textId="77777777" w:rsidTr="00943D8C">
        <w:trPr>
          <w:trHeight w:val="332"/>
        </w:trPr>
        <w:tc>
          <w:tcPr>
            <w:tcW w:w="0" w:type="auto"/>
          </w:tcPr>
          <w:p w14:paraId="07A38076" w14:textId="77777777" w:rsidR="005B0992" w:rsidRPr="000030CF" w:rsidRDefault="005B0992" w:rsidP="005B0992">
            <w:pPr>
              <w:rPr>
                <w:b/>
              </w:rPr>
            </w:pPr>
          </w:p>
        </w:tc>
        <w:tc>
          <w:tcPr>
            <w:tcW w:w="0" w:type="auto"/>
          </w:tcPr>
          <w:p w14:paraId="2683D190" w14:textId="3B6FFAE5" w:rsidR="005B0992" w:rsidRPr="008146E9" w:rsidRDefault="005B0992" w:rsidP="005B0992">
            <w:r w:rsidRPr="008146E9">
              <w:t>7 Minute Briefing:  Anderson Children</w:t>
            </w:r>
          </w:p>
        </w:tc>
        <w:tc>
          <w:tcPr>
            <w:tcW w:w="881" w:type="dxa"/>
          </w:tcPr>
          <w:p w14:paraId="2A0B389C" w14:textId="73DBBBE5" w:rsidR="005B0992" w:rsidRPr="008146E9" w:rsidRDefault="005B0992" w:rsidP="005B0992">
            <w:pPr>
              <w:jc w:val="center"/>
            </w:pPr>
            <w:r w:rsidRPr="008146E9">
              <w:t>2</w:t>
            </w:r>
            <w:r w:rsidR="009F3A2A" w:rsidRPr="008146E9">
              <w:t>9</w:t>
            </w:r>
          </w:p>
        </w:tc>
      </w:tr>
      <w:tr w:rsidR="005B0992" w:rsidRPr="000030CF" w14:paraId="5DD0C39D" w14:textId="77777777" w:rsidTr="00943D8C">
        <w:trPr>
          <w:trHeight w:val="332"/>
        </w:trPr>
        <w:tc>
          <w:tcPr>
            <w:tcW w:w="0" w:type="auto"/>
          </w:tcPr>
          <w:p w14:paraId="27EB2A3D" w14:textId="77777777" w:rsidR="005B0992" w:rsidRPr="000030CF" w:rsidRDefault="005B0992" w:rsidP="005B0992">
            <w:pPr>
              <w:spacing w:line="276" w:lineRule="auto"/>
              <w:rPr>
                <w:b/>
              </w:rPr>
            </w:pPr>
          </w:p>
        </w:tc>
        <w:tc>
          <w:tcPr>
            <w:tcW w:w="0" w:type="auto"/>
          </w:tcPr>
          <w:p w14:paraId="03C0306B" w14:textId="51F905CC" w:rsidR="005B0992" w:rsidRPr="008146E9" w:rsidRDefault="005B0992" w:rsidP="005B0992">
            <w:pPr>
              <w:spacing w:line="276" w:lineRule="auto"/>
            </w:pPr>
            <w:r w:rsidRPr="008146E9">
              <w:t>7 Minute Briefing: Supporting Families, Enhancing Futures (SFEF) Voice of the child</w:t>
            </w:r>
          </w:p>
        </w:tc>
        <w:tc>
          <w:tcPr>
            <w:tcW w:w="881" w:type="dxa"/>
          </w:tcPr>
          <w:p w14:paraId="7F0E2C91" w14:textId="4C00C461" w:rsidR="005B0992" w:rsidRPr="008146E9" w:rsidRDefault="009F3A2A" w:rsidP="005B0992">
            <w:pPr>
              <w:jc w:val="center"/>
            </w:pPr>
            <w:r w:rsidRPr="008146E9">
              <w:t>30</w:t>
            </w:r>
          </w:p>
        </w:tc>
      </w:tr>
      <w:tr w:rsidR="005B0992" w:rsidRPr="000030CF" w14:paraId="39281ACE" w14:textId="77777777" w:rsidTr="00943D8C">
        <w:trPr>
          <w:trHeight w:val="332"/>
        </w:trPr>
        <w:tc>
          <w:tcPr>
            <w:tcW w:w="0" w:type="auto"/>
          </w:tcPr>
          <w:p w14:paraId="2CACBF25" w14:textId="77777777" w:rsidR="005B0992" w:rsidRPr="000030CF" w:rsidRDefault="005B0992" w:rsidP="005B0992">
            <w:pPr>
              <w:rPr>
                <w:b/>
              </w:rPr>
            </w:pPr>
          </w:p>
        </w:tc>
        <w:tc>
          <w:tcPr>
            <w:tcW w:w="0" w:type="auto"/>
          </w:tcPr>
          <w:p w14:paraId="7A2DC4AE" w14:textId="59603E72" w:rsidR="005B0992" w:rsidRPr="008146E9" w:rsidRDefault="005B0992" w:rsidP="005B0992">
            <w:r w:rsidRPr="008146E9">
              <w:t>7 Minute Briefing:  County Lines</w:t>
            </w:r>
            <w:r w:rsidRPr="008146E9">
              <w:tab/>
              <w:t>/ Contextual Safeguarding</w:t>
            </w:r>
          </w:p>
        </w:tc>
        <w:tc>
          <w:tcPr>
            <w:tcW w:w="881" w:type="dxa"/>
          </w:tcPr>
          <w:p w14:paraId="48DF4A09" w14:textId="0A5E6B67" w:rsidR="005B0992" w:rsidRPr="008146E9" w:rsidRDefault="005B0992" w:rsidP="005B0992">
            <w:pPr>
              <w:jc w:val="center"/>
            </w:pPr>
            <w:r w:rsidRPr="008146E9">
              <w:t>3</w:t>
            </w:r>
            <w:r w:rsidR="009F3A2A" w:rsidRPr="008146E9">
              <w:t>1</w:t>
            </w:r>
            <w:r w:rsidRPr="008146E9">
              <w:t>-3</w:t>
            </w:r>
            <w:r w:rsidR="009F3A2A" w:rsidRPr="008146E9">
              <w:t>2</w:t>
            </w:r>
          </w:p>
        </w:tc>
      </w:tr>
      <w:tr w:rsidR="005B0992" w:rsidRPr="000030CF" w14:paraId="258255B3" w14:textId="77777777" w:rsidTr="00943D8C">
        <w:trPr>
          <w:trHeight w:val="332"/>
        </w:trPr>
        <w:tc>
          <w:tcPr>
            <w:tcW w:w="0" w:type="auto"/>
          </w:tcPr>
          <w:p w14:paraId="57779370" w14:textId="77777777" w:rsidR="005B0992" w:rsidRPr="000030CF" w:rsidRDefault="005B0992" w:rsidP="005B0992">
            <w:pPr>
              <w:rPr>
                <w:b/>
              </w:rPr>
            </w:pPr>
          </w:p>
        </w:tc>
        <w:tc>
          <w:tcPr>
            <w:tcW w:w="0" w:type="auto"/>
          </w:tcPr>
          <w:p w14:paraId="21602301" w14:textId="5C48855C" w:rsidR="005B0992" w:rsidRPr="008146E9" w:rsidRDefault="005B0992" w:rsidP="005B0992">
            <w:r w:rsidRPr="008146E9">
              <w:t>7 Minute Briefing: Professional disagreement and escalation</w:t>
            </w:r>
          </w:p>
        </w:tc>
        <w:tc>
          <w:tcPr>
            <w:tcW w:w="881" w:type="dxa"/>
          </w:tcPr>
          <w:p w14:paraId="002BA5C0" w14:textId="4E98FB2E" w:rsidR="005B0992" w:rsidRPr="008146E9" w:rsidRDefault="005B0992" w:rsidP="005B0992">
            <w:pPr>
              <w:jc w:val="center"/>
            </w:pPr>
            <w:r w:rsidRPr="008146E9">
              <w:t>3</w:t>
            </w:r>
            <w:r w:rsidR="009F3A2A" w:rsidRPr="008146E9">
              <w:t>3</w:t>
            </w:r>
          </w:p>
        </w:tc>
      </w:tr>
      <w:tr w:rsidR="005B0992" w:rsidRPr="000030CF" w14:paraId="02CF932B" w14:textId="77777777" w:rsidTr="00943D8C">
        <w:trPr>
          <w:trHeight w:val="332"/>
        </w:trPr>
        <w:tc>
          <w:tcPr>
            <w:tcW w:w="0" w:type="auto"/>
          </w:tcPr>
          <w:p w14:paraId="5B88F92B" w14:textId="77777777" w:rsidR="005B0992" w:rsidRPr="000030CF" w:rsidRDefault="005B0992" w:rsidP="005B0992">
            <w:pPr>
              <w:rPr>
                <w:b/>
              </w:rPr>
            </w:pPr>
          </w:p>
        </w:tc>
        <w:tc>
          <w:tcPr>
            <w:tcW w:w="0" w:type="auto"/>
          </w:tcPr>
          <w:p w14:paraId="30CBBF56" w14:textId="6531147A" w:rsidR="005B0992" w:rsidRPr="008146E9" w:rsidRDefault="005B0992" w:rsidP="005B0992">
            <w:r w:rsidRPr="008146E9">
              <w:t>7 Minute Briefing: Neglect / Child Sexual Exploitation (CSE) / Harmful Sexual Behaviour</w:t>
            </w:r>
          </w:p>
        </w:tc>
        <w:tc>
          <w:tcPr>
            <w:tcW w:w="881" w:type="dxa"/>
          </w:tcPr>
          <w:p w14:paraId="1378227B" w14:textId="50892BCC" w:rsidR="005B0992" w:rsidRPr="008146E9" w:rsidRDefault="005B0992" w:rsidP="005B0992">
            <w:pPr>
              <w:jc w:val="center"/>
            </w:pPr>
            <w:r w:rsidRPr="008146E9">
              <w:t>3</w:t>
            </w:r>
            <w:r w:rsidR="009F3A2A" w:rsidRPr="008146E9">
              <w:t>4</w:t>
            </w:r>
            <w:r w:rsidRPr="008146E9">
              <w:t>-3</w:t>
            </w:r>
            <w:r w:rsidR="009F3A2A" w:rsidRPr="008146E9">
              <w:t>6</w:t>
            </w:r>
          </w:p>
        </w:tc>
      </w:tr>
      <w:tr w:rsidR="005B0992" w:rsidRPr="000030CF" w14:paraId="15759919" w14:textId="77777777" w:rsidTr="00943D8C">
        <w:trPr>
          <w:trHeight w:val="332"/>
        </w:trPr>
        <w:tc>
          <w:tcPr>
            <w:tcW w:w="0" w:type="auto"/>
          </w:tcPr>
          <w:p w14:paraId="6A57FB82" w14:textId="77777777" w:rsidR="005B0992" w:rsidRPr="000030CF" w:rsidRDefault="005B0992" w:rsidP="005B0992">
            <w:pPr>
              <w:rPr>
                <w:b/>
              </w:rPr>
            </w:pPr>
          </w:p>
        </w:tc>
        <w:tc>
          <w:tcPr>
            <w:tcW w:w="0" w:type="auto"/>
          </w:tcPr>
          <w:p w14:paraId="4C589F90" w14:textId="26EB8867" w:rsidR="005B0992" w:rsidRPr="008146E9" w:rsidRDefault="005B0992" w:rsidP="005B0992">
            <w:r w:rsidRPr="008146E9">
              <w:t>7 Minute Briefing: Private Fostering / Domestic Violence</w:t>
            </w:r>
          </w:p>
        </w:tc>
        <w:tc>
          <w:tcPr>
            <w:tcW w:w="881" w:type="dxa"/>
          </w:tcPr>
          <w:p w14:paraId="7EEE4262" w14:textId="17A8FC90" w:rsidR="005B0992" w:rsidRPr="008146E9" w:rsidRDefault="005B0992" w:rsidP="005B0992">
            <w:pPr>
              <w:jc w:val="center"/>
            </w:pPr>
            <w:r w:rsidRPr="008146E9">
              <w:t>3</w:t>
            </w:r>
            <w:r w:rsidR="009F3A2A" w:rsidRPr="008146E9">
              <w:t>7</w:t>
            </w:r>
            <w:r w:rsidRPr="008146E9">
              <w:t>-3</w:t>
            </w:r>
            <w:r w:rsidR="009F3A2A" w:rsidRPr="008146E9">
              <w:t>8</w:t>
            </w:r>
          </w:p>
        </w:tc>
      </w:tr>
      <w:tr w:rsidR="005B0992" w:rsidRPr="000030CF" w14:paraId="0BAD5536" w14:textId="77777777" w:rsidTr="00943D8C">
        <w:trPr>
          <w:trHeight w:val="332"/>
        </w:trPr>
        <w:tc>
          <w:tcPr>
            <w:tcW w:w="0" w:type="auto"/>
          </w:tcPr>
          <w:p w14:paraId="18EA3AF4" w14:textId="77777777" w:rsidR="005B0992" w:rsidRPr="000030CF" w:rsidRDefault="005B0992" w:rsidP="005B0992">
            <w:pPr>
              <w:rPr>
                <w:b/>
              </w:rPr>
            </w:pPr>
          </w:p>
        </w:tc>
        <w:tc>
          <w:tcPr>
            <w:tcW w:w="0" w:type="auto"/>
          </w:tcPr>
          <w:p w14:paraId="6CE45DE8" w14:textId="5B487BD4" w:rsidR="005B0992" w:rsidRPr="008146E9" w:rsidRDefault="005B0992" w:rsidP="005B0992">
            <w:r w:rsidRPr="008146E9">
              <w:t>Early Help and Prevention Offer</w:t>
            </w:r>
          </w:p>
        </w:tc>
        <w:tc>
          <w:tcPr>
            <w:tcW w:w="881" w:type="dxa"/>
          </w:tcPr>
          <w:p w14:paraId="0FF38120" w14:textId="39EBEA10" w:rsidR="005B0992" w:rsidRPr="008146E9" w:rsidRDefault="005B0992" w:rsidP="005B0992">
            <w:pPr>
              <w:jc w:val="center"/>
            </w:pPr>
            <w:r w:rsidRPr="008146E9">
              <w:t>3</w:t>
            </w:r>
            <w:r w:rsidR="009F3A2A" w:rsidRPr="008146E9">
              <w:t>9</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lastRenderedPageBreak/>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8"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1084A619" w:rsidR="00775795" w:rsidRDefault="00775795" w:rsidP="00C234E8">
      <w:pPr>
        <w:shd w:val="clear" w:color="auto" w:fill="FFFFFF" w:themeFill="background1"/>
        <w:spacing w:after="0" w:line="240" w:lineRule="auto"/>
        <w:ind w:left="720" w:hanging="720"/>
        <w:jc w:val="both"/>
        <w:rPr>
          <w:rFonts w:ascii="Calibri" w:eastAsia="Calibri" w:hAnsi="Calibri" w:cs="Arial"/>
        </w:rPr>
      </w:pPr>
      <w:r w:rsidRPr="00C234E8">
        <w:rPr>
          <w:rFonts w:ascii="Calibri" w:eastAsia="Calibri" w:hAnsi="Calibri" w:cs="Arial"/>
        </w:rPr>
        <w:t>1.5</w:t>
      </w:r>
      <w:r w:rsidRPr="00C234E8">
        <w:rPr>
          <w:rFonts w:ascii="Calibri" w:eastAsia="Calibri" w:hAnsi="Calibri" w:cs="Times New Roman"/>
        </w:rPr>
        <w:t xml:space="preserve"> </w:t>
      </w:r>
      <w:r w:rsidRPr="00C234E8">
        <w:rPr>
          <w:rFonts w:ascii="Calibri" w:eastAsia="Calibri" w:hAnsi="Calibri" w:cs="Times New Roman"/>
        </w:rPr>
        <w:tab/>
      </w:r>
      <w:r w:rsidRPr="00C234E8">
        <w:rPr>
          <w:rFonts w:ascii="Calibri" w:eastAsia="Calibri" w:hAnsi="Calibri" w:cs="Arial"/>
        </w:rPr>
        <w:t>Have responsibility to ensure there is a</w:t>
      </w:r>
      <w:r w:rsidR="005A303F" w:rsidRPr="00C234E8">
        <w:rPr>
          <w:rFonts w:ascii="Calibri" w:eastAsia="Calibri" w:hAnsi="Calibri" w:cs="Arial"/>
        </w:rPr>
        <w:t>t least one</w:t>
      </w:r>
      <w:r w:rsidRPr="00C234E8">
        <w:rPr>
          <w:rFonts w:ascii="Calibri" w:eastAsia="Calibri" w:hAnsi="Calibri" w:cs="Arial"/>
        </w:rPr>
        <w:t xml:space="preserve"> </w:t>
      </w:r>
      <w:r w:rsidR="008E5639" w:rsidRPr="00C234E8">
        <w:rPr>
          <w:rFonts w:ascii="Calibri" w:eastAsia="Calibri" w:hAnsi="Calibri" w:cs="Arial"/>
        </w:rPr>
        <w:t>k</w:t>
      </w:r>
      <w:r w:rsidRPr="00C234E8">
        <w:rPr>
          <w:rFonts w:ascii="Calibri" w:eastAsia="Calibri" w:hAnsi="Calibri" w:cs="Arial"/>
        </w:rPr>
        <w:t xml:space="preserve">ey </w:t>
      </w:r>
      <w:r w:rsidR="008E5639" w:rsidRPr="00C234E8">
        <w:rPr>
          <w:rFonts w:ascii="Calibri" w:eastAsia="Calibri" w:hAnsi="Calibri" w:cs="Arial"/>
        </w:rPr>
        <w:t>a</w:t>
      </w:r>
      <w:r w:rsidRPr="00C234E8">
        <w:rPr>
          <w:rFonts w:ascii="Calibri" w:eastAsia="Calibri" w:hAnsi="Calibri" w:cs="Arial"/>
        </w:rPr>
        <w:t xml:space="preserve">dult for </w:t>
      </w:r>
      <w:r w:rsidR="008E5639" w:rsidRPr="00C234E8">
        <w:rPr>
          <w:rFonts w:ascii="Calibri" w:eastAsia="Calibri" w:hAnsi="Calibri" w:cs="Arial"/>
        </w:rPr>
        <w:t>‘</w:t>
      </w:r>
      <w:r w:rsidRPr="00C234E8">
        <w:rPr>
          <w:rFonts w:ascii="Calibri" w:eastAsia="Calibri" w:hAnsi="Calibri" w:cs="Arial"/>
        </w:rPr>
        <w:t>Operation Encompass</w:t>
      </w:r>
      <w:r w:rsidR="008E5639" w:rsidRPr="00C234E8">
        <w:rPr>
          <w:rFonts w:ascii="Calibri" w:eastAsia="Calibri" w:hAnsi="Calibri" w:cs="Arial"/>
        </w:rPr>
        <w:t>*’</w:t>
      </w:r>
      <w:r w:rsidRPr="00C234E8">
        <w:rPr>
          <w:rFonts w:ascii="Calibri" w:eastAsia="Calibri" w:hAnsi="Calibri" w:cs="Arial"/>
        </w:rPr>
        <w:t xml:space="preserve"> and the p</w:t>
      </w:r>
      <w:r w:rsidR="006C48BB" w:rsidRPr="00C234E8">
        <w:rPr>
          <w:rFonts w:ascii="Calibri" w:eastAsia="Calibri" w:hAnsi="Calibri" w:cs="Arial"/>
        </w:rPr>
        <w:t>oint of contact for Child</w:t>
      </w:r>
      <w:r w:rsidRPr="00C234E8">
        <w:rPr>
          <w:rFonts w:ascii="Calibri" w:eastAsia="Calibri" w:hAnsi="Calibri" w:cs="Arial"/>
        </w:rPr>
        <w:t xml:space="preserve"> Exploitation</w:t>
      </w:r>
      <w:r w:rsidR="008E5639" w:rsidRPr="00C234E8">
        <w:rPr>
          <w:rFonts w:ascii="Calibri" w:eastAsia="Calibri" w:hAnsi="Calibri" w:cs="Arial"/>
        </w:rPr>
        <w:t>. *Guiding principles of the scheme are here</w:t>
      </w:r>
      <w:r w:rsidR="008E5639" w:rsidRPr="00C234E8">
        <w:rPr>
          <w:color w:val="1F497D"/>
          <w:shd w:val="clear" w:color="auto" w:fill="FF0000"/>
        </w:rPr>
        <w:t xml:space="preserve"> </w:t>
      </w:r>
      <w:hyperlink r:id="rId9" w:history="1">
        <w:r w:rsidR="008E5639" w:rsidRPr="00C234E8">
          <w:rPr>
            <w:rFonts w:ascii="Calibri" w:eastAsia="Calibri" w:hAnsi="Calibri" w:cs="Arial"/>
            <w:color w:val="0000FF"/>
            <w:u w:val="single"/>
          </w:rPr>
          <w:t>https://www.operationencompass.org/school-participation</w:t>
        </w:r>
      </w:hyperlink>
      <w:r w:rsidR="008E5639" w:rsidRPr="00C234E8">
        <w:rPr>
          <w:rFonts w:ascii="Calibri" w:eastAsia="Calibri" w:hAnsi="Calibri" w:cs="Arial"/>
        </w:rPr>
        <w:t>. A</w:t>
      </w:r>
      <w:r w:rsidR="00FB6CCB" w:rsidRPr="00C234E8">
        <w:rPr>
          <w:rFonts w:ascii="Calibri" w:eastAsia="Calibri" w:hAnsi="Calibri" w:cs="Arial"/>
        </w:rPr>
        <w:t>n annual information letter to be sent to parents. A</w:t>
      </w:r>
      <w:r w:rsidR="008E5639" w:rsidRPr="00C234E8">
        <w:rPr>
          <w:rFonts w:ascii="Calibri" w:eastAsia="Calibri" w:hAnsi="Calibri" w:cs="Arial"/>
        </w:rPr>
        <w:t xml:space="preserve">ll downloadable documents are here: </w:t>
      </w:r>
      <w:hyperlink r:id="rId10" w:history="1">
        <w:r w:rsidR="008E5639" w:rsidRPr="00C234E8">
          <w:rPr>
            <w:rFonts w:ascii="Calibri" w:eastAsia="Calibri" w:hAnsi="Calibri" w:cs="Arial"/>
            <w:color w:val="0000FF"/>
            <w:u w:val="single"/>
          </w:rPr>
          <w:t>https://www.operationencompass.org/school-participation/school-downloads</w:t>
        </w:r>
      </w:hyperlink>
      <w:r w:rsidR="008E5639" w:rsidRPr="00C234E8">
        <w:rPr>
          <w:rFonts w:ascii="Calibri" w:eastAsia="Calibri" w:hAnsi="Calibri" w:cs="Arial"/>
          <w:color w:val="0000FF"/>
          <w:u w:val="single"/>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C234E8">
        <w:rPr>
          <w:rFonts w:ascii="Calibri" w:eastAsia="Calibri" w:hAnsi="Calibri" w:cs="Arial"/>
        </w:rPr>
        <w:t>home (</w:t>
      </w:r>
      <w:r w:rsidR="00030FEC" w:rsidRPr="00C234E8">
        <w:rPr>
          <w:rFonts w:ascii="Calibri" w:eastAsia="Calibri" w:hAnsi="Calibri" w:cs="Arial"/>
        </w:rPr>
        <w:t>KCSIE 2020</w:t>
      </w:r>
      <w:r w:rsidR="00E35521" w:rsidRPr="00C234E8">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77777777"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school’s </w:t>
      </w:r>
      <w:r w:rsidRPr="00030FEC">
        <w:rPr>
          <w:rFonts w:ascii="Calibri" w:eastAsia="Calibri" w:hAnsi="Calibri" w:cs="Arial"/>
          <w:highlight w:val="yellow"/>
        </w:rPr>
        <w:t xml:space="preserve">information sharing policy is located …….. </w:t>
      </w:r>
      <w:r w:rsidRPr="00862025">
        <w:rPr>
          <w:rFonts w:ascii="Calibri" w:eastAsia="Calibri" w:hAnsi="Calibri" w:cs="Arial"/>
          <w:highlight w:val="yellow"/>
        </w:rPr>
        <w:t>and</w:t>
      </w:r>
      <w:r w:rsidRPr="006C48BB">
        <w:rPr>
          <w:rFonts w:ascii="Calibri" w:eastAsia="Calibri" w:hAnsi="Calibri" w:cs="Arial"/>
        </w:rPr>
        <w:t xml:space="preserve"> 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C91721" w:rsidP="006C48BB">
      <w:pPr>
        <w:spacing w:after="0" w:line="240" w:lineRule="auto"/>
        <w:ind w:left="709" w:hanging="709"/>
        <w:jc w:val="both"/>
        <w:rPr>
          <w:rFonts w:ascii="Calibri" w:eastAsia="Calibri" w:hAnsi="Calibri" w:cs="Arial"/>
        </w:rPr>
      </w:pPr>
      <w:hyperlink r:id="rId11"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be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Induction training,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C234E8">
        <w:rPr>
          <w:rFonts w:ascii="Calibri" w:eastAsia="Calibri" w:hAnsi="Calibri" w:cs="Arial"/>
        </w:rPr>
        <w:t xml:space="preserve">Organise </w:t>
      </w:r>
      <w:r w:rsidR="00D5772D" w:rsidRPr="00C234E8">
        <w:rPr>
          <w:rFonts w:ascii="Calibri" w:eastAsia="Calibri" w:hAnsi="Calibri" w:cs="Arial"/>
        </w:rPr>
        <w:t xml:space="preserve">face-to-face </w:t>
      </w:r>
      <w:r w:rsidRPr="00C234E8">
        <w:rPr>
          <w:rFonts w:ascii="Calibri" w:eastAsia="Calibri" w:hAnsi="Calibri" w:cs="Arial"/>
        </w:rPr>
        <w:t>whole</w:t>
      </w:r>
      <w:r w:rsidRPr="00775795">
        <w:rPr>
          <w:rFonts w:ascii="Calibri" w:eastAsia="Calibri" w:hAnsi="Calibri" w:cs="Arial"/>
        </w:rPr>
        <w:t xml:space="preserv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r w:rsidR="00BD2405">
        <w:rPr>
          <w:rFonts w:ascii="Calibri" w:eastAsia="Calibri" w:hAnsi="Calibri" w:cs="Arial"/>
        </w:rPr>
        <w:t xml:space="preserve">is: </w:t>
      </w:r>
      <w:hyperlink r:id="rId12" w:history="1">
        <w:r w:rsidR="00030FEC" w:rsidRPr="00C234E8">
          <w:rPr>
            <w:rStyle w:val="Hyperlink"/>
            <w:rFonts w:ascii="Calibri" w:eastAsia="Calibri" w:hAnsi="Calibri" w:cs="Arial"/>
          </w:rPr>
          <w:t>https://www.wirralsafeguarding.co.uk/safeguarding-training-for-schools/</w:t>
        </w:r>
      </w:hyperlink>
    </w:p>
    <w:p w14:paraId="26369D24" w14:textId="77777777" w:rsidR="00775795" w:rsidRPr="00C234E8" w:rsidRDefault="00775795" w:rsidP="00775795">
      <w:pPr>
        <w:spacing w:after="0" w:line="240" w:lineRule="auto"/>
        <w:jc w:val="both"/>
        <w:rPr>
          <w:rFonts w:ascii="Calibri" w:eastAsia="Calibri" w:hAnsi="Calibri" w:cs="Arial"/>
        </w:rPr>
      </w:pPr>
    </w:p>
    <w:p w14:paraId="70E108DA" w14:textId="6DA3E74C" w:rsidR="00030FEC" w:rsidRPr="00C234E8" w:rsidRDefault="00775795" w:rsidP="00030FEC">
      <w:pPr>
        <w:spacing w:after="0" w:line="240" w:lineRule="auto"/>
        <w:ind w:left="720" w:hanging="720"/>
        <w:jc w:val="both"/>
        <w:rPr>
          <w:rFonts w:ascii="Calibri" w:eastAsia="Calibri" w:hAnsi="Calibri" w:cs="Arial"/>
        </w:rPr>
      </w:pPr>
      <w:r w:rsidRPr="00C234E8">
        <w:rPr>
          <w:rFonts w:ascii="Calibri" w:eastAsia="Calibri" w:hAnsi="Calibri" w:cs="Arial"/>
        </w:rPr>
        <w:t>4.4</w:t>
      </w:r>
      <w:r w:rsidRPr="00C234E8">
        <w:rPr>
          <w:rFonts w:ascii="Calibri" w:eastAsia="Calibri" w:hAnsi="Calibri" w:cs="Arial"/>
        </w:rPr>
        <w:tab/>
      </w:r>
      <w:r w:rsidR="00030FEC" w:rsidRPr="00C234E8">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lastRenderedPageBreak/>
        <w:t>child protection policy</w:t>
      </w:r>
    </w:p>
    <w:p w14:paraId="7669D382"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behaviour policy</w:t>
      </w:r>
    </w:p>
    <w:p w14:paraId="51618089"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staff behaviour policy (sometimes called a code of conduct)</w:t>
      </w:r>
    </w:p>
    <w:p w14:paraId="21E93AD6"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safeguarding response to children who go missing from education; and</w:t>
      </w:r>
    </w:p>
    <w:p w14:paraId="35E90C9F"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C234E8"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C234E8">
        <w:rPr>
          <w:rFonts w:ascii="Calibri" w:eastAsia="Calibri" w:hAnsi="Calibri" w:cs="Arial"/>
        </w:rPr>
        <w:t>Copies of policies and a copy of Part one of this document should be provided to staff at induction (</w:t>
      </w:r>
      <w:r w:rsidR="00F85D94" w:rsidRPr="00C234E8">
        <w:rPr>
          <w:rFonts w:ascii="Calibri" w:eastAsia="Calibri" w:hAnsi="Calibri" w:cs="Arial"/>
        </w:rPr>
        <w:t>Keeping Children Safe in Education 20</w:t>
      </w:r>
      <w:r w:rsidRPr="00C234E8">
        <w:rPr>
          <w:rFonts w:ascii="Calibri" w:eastAsia="Calibri" w:hAnsi="Calibri" w:cs="Arial"/>
        </w:rPr>
        <w:t>20: 6</w:t>
      </w:r>
      <w:r w:rsidR="00F85D94" w:rsidRPr="00C234E8">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689F43A7"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3"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C234E8">
        <w:rPr>
          <w:rFonts w:ascii="Calibri" w:eastAsia="Calibri" w:hAnsi="Calibri" w:cs="Arial"/>
        </w:rPr>
        <w:t>training</w:t>
      </w:r>
      <w:r w:rsidR="00030FEC" w:rsidRPr="00C234E8">
        <w:rPr>
          <w:rFonts w:ascii="Calibri" w:eastAsia="Calibri" w:hAnsi="Calibri" w:cs="Arial"/>
        </w:rPr>
        <w:t xml:space="preserve"> and receive continuous professional development opportunities</w:t>
      </w:r>
      <w:r w:rsidRPr="00C234E8">
        <w:rPr>
          <w:rFonts w:ascii="Calibri" w:eastAsia="Calibri" w:hAnsi="Calibri" w:cs="Arial"/>
        </w:rPr>
        <w:t>.</w:t>
      </w:r>
    </w:p>
    <w:p w14:paraId="6E051EC1" w14:textId="77777777" w:rsidR="00775795" w:rsidRPr="00C234E8" w:rsidRDefault="00775795" w:rsidP="00775795">
      <w:pPr>
        <w:spacing w:after="0" w:line="240" w:lineRule="auto"/>
        <w:jc w:val="both"/>
        <w:rPr>
          <w:rFonts w:ascii="Calibri" w:eastAsia="Calibri" w:hAnsi="Calibri" w:cs="Arial"/>
        </w:rPr>
      </w:pPr>
    </w:p>
    <w:p w14:paraId="5579BBD6" w14:textId="77777777" w:rsidR="00775795" w:rsidRPr="00C234E8" w:rsidRDefault="00775795" w:rsidP="00775795">
      <w:pPr>
        <w:spacing w:after="0" w:line="240" w:lineRule="auto"/>
        <w:jc w:val="both"/>
        <w:rPr>
          <w:rFonts w:ascii="Calibri" w:eastAsia="Calibri" w:hAnsi="Calibri" w:cs="Arial"/>
        </w:rPr>
      </w:pPr>
      <w:r w:rsidRPr="00C234E8">
        <w:rPr>
          <w:rFonts w:ascii="Calibri" w:eastAsia="Calibri" w:hAnsi="Calibri" w:cs="Arial"/>
        </w:rPr>
        <w:t>4.6</w:t>
      </w:r>
      <w:r w:rsidRPr="00C234E8">
        <w:rPr>
          <w:rFonts w:ascii="Calibri" w:eastAsia="Calibri" w:hAnsi="Calibri" w:cs="Arial"/>
        </w:rPr>
        <w:tab/>
        <w:t xml:space="preserve">Encourage a culture of listening to children and taking account of their wishes and </w:t>
      </w:r>
      <w:r w:rsidRPr="00C234E8">
        <w:rPr>
          <w:rFonts w:ascii="Calibri" w:eastAsia="Calibri" w:hAnsi="Calibri" w:cs="Arial"/>
        </w:rPr>
        <w:tab/>
        <w:t>feelings in any action the school takes to protect them.</w:t>
      </w:r>
    </w:p>
    <w:p w14:paraId="3A27E5F9" w14:textId="77777777" w:rsidR="00775795" w:rsidRPr="00C234E8" w:rsidRDefault="00775795" w:rsidP="00775795">
      <w:pPr>
        <w:spacing w:after="0" w:line="240" w:lineRule="auto"/>
        <w:jc w:val="both"/>
        <w:rPr>
          <w:rFonts w:ascii="Calibri" w:eastAsia="Calibri" w:hAnsi="Calibri" w:cs="Arial"/>
        </w:rPr>
      </w:pPr>
    </w:p>
    <w:p w14:paraId="27AE4425" w14:textId="77777777" w:rsidR="00775795" w:rsidRPr="00C234E8" w:rsidRDefault="00775795" w:rsidP="00775795">
      <w:pPr>
        <w:spacing w:before="40" w:after="40" w:line="240" w:lineRule="auto"/>
        <w:jc w:val="both"/>
        <w:rPr>
          <w:rFonts w:ascii="Calibri" w:eastAsia="Times New Roman" w:hAnsi="Calibri" w:cs="Arial"/>
          <w:bCs/>
          <w:color w:val="000000"/>
        </w:rPr>
      </w:pPr>
      <w:r w:rsidRPr="00C234E8">
        <w:rPr>
          <w:rFonts w:ascii="Calibri" w:eastAsia="Times New Roman" w:hAnsi="Calibri" w:cs="Arial"/>
          <w:bCs/>
          <w:color w:val="000000"/>
        </w:rPr>
        <w:t>4.7</w:t>
      </w:r>
      <w:r w:rsidRPr="00C234E8">
        <w:rPr>
          <w:rFonts w:ascii="Calibri" w:eastAsia="Times New Roman" w:hAnsi="Calibri" w:cs="Arial"/>
          <w:bCs/>
          <w:color w:val="000000"/>
        </w:rPr>
        <w:tab/>
        <w:t>Maintain accurate records of staff</w:t>
      </w:r>
      <w:r w:rsidR="00C82F4C" w:rsidRPr="00C234E8">
        <w:rPr>
          <w:rFonts w:ascii="Calibri" w:eastAsia="Times New Roman" w:hAnsi="Calibri" w:cs="Arial"/>
          <w:bCs/>
          <w:color w:val="000000"/>
        </w:rPr>
        <w:t xml:space="preserve"> recruitment,</w:t>
      </w:r>
      <w:r w:rsidRPr="00C234E8">
        <w:rPr>
          <w:rFonts w:ascii="Calibri" w:eastAsia="Times New Roman" w:hAnsi="Calibri" w:cs="Arial"/>
          <w:bCs/>
          <w:color w:val="000000"/>
        </w:rPr>
        <w:t xml:space="preserve"> induction and training.  </w:t>
      </w:r>
    </w:p>
    <w:p w14:paraId="63790C3E" w14:textId="77777777" w:rsidR="00775795" w:rsidRPr="00C234E8" w:rsidRDefault="00775795" w:rsidP="00775795">
      <w:pPr>
        <w:spacing w:after="0" w:line="240" w:lineRule="auto"/>
        <w:jc w:val="both"/>
        <w:rPr>
          <w:rFonts w:ascii="Calibri" w:eastAsia="Calibri" w:hAnsi="Calibri" w:cs="Arial"/>
          <w:sz w:val="16"/>
          <w:szCs w:val="16"/>
        </w:rPr>
      </w:pPr>
    </w:p>
    <w:p w14:paraId="35D78755" w14:textId="77777777" w:rsidR="00775795" w:rsidRPr="00C234E8" w:rsidRDefault="005A303F" w:rsidP="00775795">
      <w:pPr>
        <w:spacing w:after="0" w:line="240" w:lineRule="auto"/>
        <w:ind w:left="720"/>
        <w:jc w:val="both"/>
        <w:rPr>
          <w:rFonts w:ascii="Calibri" w:eastAsia="Calibri" w:hAnsi="Calibri" w:cs="Arial"/>
        </w:rPr>
      </w:pPr>
      <w:r w:rsidRPr="00C234E8">
        <w:rPr>
          <w:rFonts w:ascii="Calibri" w:eastAsia="Calibri" w:hAnsi="Calibri" w:cs="Arial"/>
        </w:rPr>
        <w:t>WSCP</w:t>
      </w:r>
      <w:r w:rsidR="00775795" w:rsidRPr="00C234E8">
        <w:rPr>
          <w:rFonts w:ascii="Calibri" w:eastAsia="Calibri" w:hAnsi="Calibri" w:cs="Arial"/>
        </w:rPr>
        <w:t xml:space="preserve"> </w:t>
      </w:r>
      <w:r w:rsidR="00C82F4C" w:rsidRPr="00C234E8">
        <w:rPr>
          <w:rFonts w:ascii="Calibri" w:eastAsia="Calibri" w:hAnsi="Calibri" w:cs="Arial"/>
        </w:rPr>
        <w:t>School / College / Educational establishment</w:t>
      </w:r>
      <w:r w:rsidR="00775795" w:rsidRPr="00C234E8">
        <w:rPr>
          <w:rFonts w:ascii="Calibri" w:eastAsia="Calibri" w:hAnsi="Calibri" w:cs="Arial"/>
        </w:rPr>
        <w:t xml:space="preserve"> training courses can be found here: </w:t>
      </w:r>
    </w:p>
    <w:p w14:paraId="286F956E" w14:textId="77777777" w:rsidR="00E35521" w:rsidRPr="00C234E8" w:rsidRDefault="00E35521" w:rsidP="00775795">
      <w:pPr>
        <w:spacing w:after="0" w:line="240" w:lineRule="auto"/>
        <w:ind w:left="720"/>
        <w:jc w:val="both"/>
        <w:rPr>
          <w:rFonts w:ascii="Calibri" w:eastAsia="Calibri" w:hAnsi="Calibri" w:cs="Arial"/>
          <w:sz w:val="14"/>
        </w:rPr>
      </w:pPr>
    </w:p>
    <w:p w14:paraId="5BC476B9" w14:textId="0DBE8606" w:rsidR="00E416D6" w:rsidRPr="00C234E8" w:rsidRDefault="00F85D94" w:rsidP="00F85D94">
      <w:pPr>
        <w:spacing w:after="0" w:line="240" w:lineRule="auto"/>
        <w:jc w:val="both"/>
        <w:rPr>
          <w:rStyle w:val="Hyperlink"/>
          <w:rFonts w:ascii="Calibri" w:eastAsia="Calibri" w:hAnsi="Calibri" w:cs="Arial"/>
        </w:rPr>
      </w:pPr>
      <w:r w:rsidRPr="00C234E8">
        <w:rPr>
          <w:rFonts w:ascii="Calibri" w:eastAsia="Calibri" w:hAnsi="Calibri" w:cs="Arial"/>
        </w:rPr>
        <w:t xml:space="preserve">    </w:t>
      </w:r>
      <w:r w:rsidRPr="00C234E8">
        <w:rPr>
          <w:rFonts w:ascii="Calibri" w:eastAsia="Calibri" w:hAnsi="Calibri" w:cs="Arial"/>
        </w:rPr>
        <w:tab/>
      </w:r>
      <w:r w:rsidR="00B74005" w:rsidRPr="00C234E8">
        <w:rPr>
          <w:rFonts w:ascii="Calibri" w:eastAsia="Calibri" w:hAnsi="Calibri" w:cs="Arial"/>
        </w:rPr>
        <w:fldChar w:fldCharType="begin"/>
      </w:r>
      <w:r w:rsidR="00B74005" w:rsidRPr="00C234E8">
        <w:rPr>
          <w:rFonts w:ascii="Calibri" w:eastAsia="Calibri" w:hAnsi="Calibri" w:cs="Arial"/>
        </w:rPr>
        <w:instrText xml:space="preserve"> HYPERLINK "https://www.wirralsafeguarding.co.uk/safeguarding-training-for-schools/" </w:instrText>
      </w:r>
      <w:r w:rsidR="00B74005" w:rsidRPr="00C234E8">
        <w:rPr>
          <w:rFonts w:ascii="Calibri" w:eastAsia="Calibri" w:hAnsi="Calibri" w:cs="Arial"/>
        </w:rPr>
        <w:fldChar w:fldCharType="separate"/>
      </w:r>
      <w:r w:rsidR="00E416D6" w:rsidRPr="00C234E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C234E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2289D106"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5.1</w:t>
      </w:r>
      <w:r w:rsidRPr="00C234E8">
        <w:rPr>
          <w:rFonts w:ascii="Calibri" w:eastAsia="Calibri" w:hAnsi="Calibri" w:cs="Arial"/>
        </w:rPr>
        <w:tab/>
      </w:r>
      <w:r w:rsidR="00B74005" w:rsidRPr="00C234E8">
        <w:rPr>
          <w:rFonts w:ascii="Calibri" w:eastAsia="Calibri" w:hAnsi="Calibri" w:cs="Arial"/>
        </w:rPr>
        <w:t xml:space="preserve">Ensure the school’s or college’s child protection policies are known, understood and used appropriately;  </w:t>
      </w:r>
    </w:p>
    <w:p w14:paraId="7227824C" w14:textId="77777777" w:rsidR="00775795" w:rsidRPr="00C234E8" w:rsidRDefault="00775795" w:rsidP="00775795">
      <w:pPr>
        <w:spacing w:after="0" w:line="240" w:lineRule="auto"/>
        <w:jc w:val="both"/>
        <w:rPr>
          <w:rFonts w:ascii="Calibri" w:eastAsia="Calibri" w:hAnsi="Calibri" w:cs="Arial"/>
        </w:rPr>
      </w:pPr>
    </w:p>
    <w:p w14:paraId="70BE8D8D" w14:textId="6F77DC3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5.2</w:t>
      </w:r>
      <w:r w:rsidRPr="00C234E8">
        <w:rPr>
          <w:rFonts w:ascii="Calibri" w:eastAsia="Calibri" w:hAnsi="Calibri" w:cs="Arial"/>
        </w:rPr>
        <w:tab/>
      </w:r>
      <w:r w:rsidR="00B74005" w:rsidRPr="00C234E8">
        <w:rPr>
          <w:rFonts w:ascii="Calibri" w:eastAsia="Calibri" w:hAnsi="Calibri" w:cs="Arial"/>
        </w:rPr>
        <w:t xml:space="preserve">Ensure the school’s or college’s </w:t>
      </w:r>
      <w:r w:rsidR="00F1584E" w:rsidRPr="00C234E8">
        <w:rPr>
          <w:rFonts w:ascii="Calibri" w:eastAsia="Calibri" w:hAnsi="Calibri" w:cs="Arial"/>
        </w:rPr>
        <w:t>safeguarding</w:t>
      </w:r>
      <w:r w:rsidR="00B74005" w:rsidRPr="00C234E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C234E8" w:rsidRDefault="00775795" w:rsidP="00775795">
      <w:pPr>
        <w:spacing w:after="0" w:line="240" w:lineRule="auto"/>
        <w:jc w:val="both"/>
        <w:rPr>
          <w:rFonts w:ascii="Calibri" w:eastAsia="Calibri" w:hAnsi="Calibri" w:cs="Arial"/>
        </w:rPr>
      </w:pPr>
    </w:p>
    <w:p w14:paraId="6A8702BA" w14:textId="1C180FD7"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5.3</w:t>
      </w:r>
      <w:r w:rsidRPr="00C234E8">
        <w:rPr>
          <w:rFonts w:ascii="Calibri" w:eastAsia="Calibri" w:hAnsi="Calibri" w:cs="Arial"/>
        </w:rPr>
        <w:tab/>
      </w:r>
      <w:r w:rsidR="00B74005" w:rsidRPr="00C234E8">
        <w:rPr>
          <w:rFonts w:ascii="Calibri" w:eastAsia="Calibri" w:hAnsi="Calibri" w:cs="Arial"/>
        </w:rPr>
        <w:t xml:space="preserve">Ensure the </w:t>
      </w:r>
      <w:r w:rsidR="00F1584E" w:rsidRPr="00C234E8">
        <w:rPr>
          <w:rFonts w:ascii="Calibri" w:eastAsia="Calibri" w:hAnsi="Calibri" w:cs="Arial"/>
        </w:rPr>
        <w:t>safeguarding</w:t>
      </w:r>
      <w:r w:rsidR="00B74005" w:rsidRPr="00C234E8">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C234E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C234E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C234E8">
        <w:rPr>
          <w:rFonts w:ascii="Calibri" w:eastAsia="Calibri" w:hAnsi="Calibri" w:cs="Arial"/>
        </w:rPr>
        <w:t xml:space="preserve"> </w:t>
      </w:r>
      <w:r w:rsidRPr="00C234E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lastRenderedPageBreak/>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4"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C91721" w:rsidP="00C234E8">
      <w:pPr>
        <w:spacing w:after="0" w:line="240" w:lineRule="auto"/>
        <w:ind w:left="709"/>
        <w:jc w:val="center"/>
        <w:rPr>
          <w:rFonts w:ascii="Calibri" w:eastAsia="Calibri" w:hAnsi="Calibri" w:cs="Arial"/>
          <w:color w:val="FF0000"/>
        </w:rPr>
      </w:pPr>
      <w:hyperlink r:id="rId15"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1.8      Any child may benefit from </w:t>
      </w:r>
      <w:hyperlink r:id="rId16" w:history="1">
        <w:r w:rsidRPr="00C234E8">
          <w:rPr>
            <w:rStyle w:val="Hyperlink"/>
            <w:rFonts w:ascii="Calibri" w:eastAsia="Calibri" w:hAnsi="Calibri" w:cs="Arial"/>
            <w:kern w:val="24"/>
            <w:lang w:eastAsia="en-GB"/>
          </w:rPr>
          <w:t>early help</w:t>
        </w:r>
      </w:hyperlink>
      <w:r w:rsidRPr="00C234E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disabled and has specific additional needs;</w:t>
      </w:r>
    </w:p>
    <w:p w14:paraId="1920025C"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young carer;</w:t>
      </w:r>
    </w:p>
    <w:p w14:paraId="3E026E02"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frequently missing/goes missing from care or from home;</w:t>
      </w:r>
    </w:p>
    <w:p w14:paraId="6FEAF580"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modern slavery, trafficking or exploitation;</w:t>
      </w:r>
    </w:p>
    <w:p w14:paraId="23D92151"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being radicalised or exploited;</w:t>
      </w:r>
    </w:p>
    <w:p w14:paraId="5BDFF6F7"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misusing drugs or alcohol themselves;</w:t>
      </w:r>
    </w:p>
    <w:p w14:paraId="244B70AB"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returned home to their family from care; and</w:t>
      </w:r>
    </w:p>
    <w:p w14:paraId="73437C6E" w14:textId="149F7AE4" w:rsidR="00D5772D" w:rsidRPr="00C234E8" w:rsidRDefault="00682BD9" w:rsidP="00673FB2">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privately fostered child.</w:t>
      </w:r>
    </w:p>
    <w:p w14:paraId="79740BAD" w14:textId="77777777" w:rsidR="00775795" w:rsidRPr="00775795" w:rsidRDefault="00775795" w:rsidP="00775795">
      <w:pPr>
        <w:spacing w:after="0" w:line="240" w:lineRule="auto"/>
        <w:jc w:val="both"/>
        <w:rPr>
          <w:rFonts w:ascii="Calibri" w:eastAsia="Calibri" w:hAnsi="Calibri" w:cs="Arial"/>
          <w:b/>
        </w:rPr>
      </w:pPr>
      <w:r w:rsidRPr="00C234E8">
        <w:rPr>
          <w:rFonts w:ascii="Calibri" w:eastAsia="Calibri" w:hAnsi="Calibri" w:cs="Arial"/>
          <w:b/>
        </w:rPr>
        <w:t>2</w:t>
      </w:r>
      <w:r w:rsidRPr="00C234E8">
        <w:rPr>
          <w:rFonts w:ascii="Calibri" w:eastAsia="Calibri" w:hAnsi="Calibri" w:cs="Arial"/>
          <w:b/>
        </w:rPr>
        <w:tab/>
        <w:t>CATEGORIES OF ABUSE</w:t>
      </w:r>
      <w:r w:rsidR="005A303F" w:rsidRPr="00C234E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C234E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r>
      <w:r w:rsidRPr="00C234E8">
        <w:rPr>
          <w:rFonts w:ascii="Calibri" w:eastAsia="Calibri" w:hAnsi="Calibri" w:cs="Arial"/>
          <w:b/>
        </w:rPr>
        <w:t>Emotional abuse</w:t>
      </w:r>
      <w:r w:rsidRPr="00C234E8">
        <w:rPr>
          <w:rFonts w:ascii="Calibri" w:eastAsia="Calibri" w:hAnsi="Calibri" w:cs="Arial"/>
        </w:rPr>
        <w:t xml:space="preserve"> is the persistent emotional maltreatment of a child such that it causes severe and persistent adverse effects on the child’s emotional development</w:t>
      </w:r>
      <w:r w:rsidR="00B30F75" w:rsidRPr="00C234E8">
        <w:rPr>
          <w:rFonts w:ascii="Calibri" w:eastAsia="Calibri" w:hAnsi="Calibri" w:cs="Arial"/>
        </w:rPr>
        <w:t xml:space="preserve"> and</w:t>
      </w:r>
      <w:r w:rsidRPr="00C234E8">
        <w:rPr>
          <w:rFonts w:ascii="Calibri" w:eastAsia="Calibri" w:hAnsi="Calibri" w:cs="Arial"/>
        </w:rPr>
        <w:t xml:space="preserve"> </w:t>
      </w:r>
      <w:r w:rsidR="00B30F75" w:rsidRPr="00C234E8">
        <w:rPr>
          <w:rFonts w:ascii="Calibri" w:eastAsia="Calibri" w:hAnsi="Calibri" w:cs="Arial"/>
        </w:rPr>
        <w:t>conveying that they</w:t>
      </w:r>
      <w:r w:rsidR="00B30F75" w:rsidRPr="00C234E8">
        <w:t xml:space="preserve"> </w:t>
      </w:r>
      <w:r w:rsidR="00B30F75" w:rsidRPr="00C234E8">
        <w:rPr>
          <w:rFonts w:ascii="Calibri" w:eastAsia="Calibri" w:hAnsi="Calibri" w:cs="Arial"/>
        </w:rPr>
        <w:t xml:space="preserve">are worthless or unloved, inadequate, or valued only insofar as they meet the needs of another person.  </w:t>
      </w:r>
      <w:r w:rsidR="00B30F75" w:rsidRPr="00C234E8">
        <w:t xml:space="preserve"> </w:t>
      </w:r>
      <w:r w:rsidR="00B30F75" w:rsidRPr="00C234E8">
        <w:rPr>
          <w:rFonts w:ascii="Calibri" w:eastAsia="Calibri" w:hAnsi="Calibri" w:cs="Arial"/>
        </w:rPr>
        <w:t>It may include</w:t>
      </w:r>
    </w:p>
    <w:p w14:paraId="5FF8D066" w14:textId="77777777" w:rsidR="009218C6" w:rsidRPr="00C234E8" w:rsidRDefault="009218C6" w:rsidP="00775795">
      <w:pPr>
        <w:spacing w:after="0" w:line="240" w:lineRule="auto"/>
        <w:ind w:left="1080" w:hanging="720"/>
        <w:jc w:val="both"/>
        <w:rPr>
          <w:rFonts w:ascii="Calibri" w:eastAsia="Calibri" w:hAnsi="Calibri" w:cs="Arial"/>
          <w:sz w:val="16"/>
        </w:rPr>
      </w:pPr>
    </w:p>
    <w:p w14:paraId="00758551"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lastRenderedPageBreak/>
        <w:t xml:space="preserve">not giving the child opportunities to express their views, </w:t>
      </w:r>
    </w:p>
    <w:p w14:paraId="67DC1E0D"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deliberately silencing them or ‘making fun’ of what they say or how they communicate</w:t>
      </w:r>
    </w:p>
    <w:p w14:paraId="67D8D228" w14:textId="77777777" w:rsidR="00B30F75" w:rsidRPr="00C234E8" w:rsidRDefault="00B30F75" w:rsidP="00B30F75">
      <w:pPr>
        <w:spacing w:after="0" w:line="240" w:lineRule="auto"/>
        <w:jc w:val="both"/>
        <w:rPr>
          <w:rFonts w:ascii="Calibri" w:eastAsia="Calibri" w:hAnsi="Calibri" w:cs="Arial"/>
        </w:rPr>
      </w:pPr>
      <w:r w:rsidRPr="00C234E8">
        <w:rPr>
          <w:rFonts w:ascii="Calibri" w:eastAsia="Calibri" w:hAnsi="Calibri" w:cs="Arial"/>
        </w:rPr>
        <w:t>It may feature:</w:t>
      </w:r>
    </w:p>
    <w:p w14:paraId="53033E75"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age or developmentally inappropriate expectations being imposed on children</w:t>
      </w:r>
    </w:p>
    <w:p w14:paraId="641C7283"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 interactions that are beyond a child’s developmental capability</w:t>
      </w:r>
    </w:p>
    <w:p w14:paraId="1D0BF478"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overprotection and limitation of exploration and learning, </w:t>
      </w:r>
    </w:p>
    <w:p w14:paraId="747EEA1E" w14:textId="2F5E2326" w:rsidR="0077579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preventing the child from participating in normal social interaction. </w:t>
      </w:r>
    </w:p>
    <w:p w14:paraId="60B2378A"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seeing or hearing the ill-treatment of another</w:t>
      </w:r>
    </w:p>
    <w:p w14:paraId="10886602"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serious bullying (including cyberbullying)</w:t>
      </w:r>
    </w:p>
    <w:p w14:paraId="49774305" w14:textId="755DD455"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673FB2" w:rsidRDefault="00775795" w:rsidP="00775795">
      <w:pPr>
        <w:spacing w:after="0" w:line="240" w:lineRule="auto"/>
        <w:jc w:val="both"/>
        <w:rPr>
          <w:rFonts w:ascii="Calibri" w:eastAsia="Calibri" w:hAnsi="Calibri" w:cs="Arial"/>
          <w:sz w:val="8"/>
          <w:szCs w:val="8"/>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1026A08D" w14:textId="5D62CA3F" w:rsidR="00775795" w:rsidRPr="00673FB2" w:rsidRDefault="00775795" w:rsidP="00673FB2">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r w:rsidR="00673FB2">
        <w:rPr>
          <w:rFonts w:ascii="Calibri" w:eastAsia="Calibri" w:hAnsi="Calibri" w:cs="Arial"/>
          <w:color w:val="231F20"/>
        </w:rPr>
        <w:t>.</w:t>
      </w:r>
    </w:p>
    <w:p w14:paraId="0FECD6BA" w14:textId="1E7D3EC2" w:rsidR="00775795" w:rsidRPr="00C234E8" w:rsidRDefault="00775795" w:rsidP="00673FB2">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r w:rsidR="00673FB2">
        <w:rPr>
          <w:rFonts w:ascii="Calibri" w:eastAsia="Calibri" w:hAnsi="Calibri" w:cs="Arial"/>
          <w:color w:val="231F20"/>
        </w:rPr>
        <w:t xml:space="preserve"> </w:t>
      </w:r>
      <w:r w:rsidR="00091E16"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00091E16"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00091E16"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inappropriate ways, or grooming a child in preparation for abuse. </w:t>
      </w:r>
      <w:r w:rsidR="00673FB2">
        <w:rPr>
          <w:rFonts w:ascii="Calibri" w:eastAsia="Calibri" w:hAnsi="Calibri" w:cs="Arial"/>
          <w:color w:val="231F20"/>
        </w:rPr>
        <w:t xml:space="preserve"> </w:t>
      </w:r>
      <w:r w:rsidR="00091E16"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00091E16"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00091E16" w:rsidRPr="00091E16">
        <w:rPr>
          <w:rFonts w:ascii="Calibri" w:eastAsia="Calibri" w:hAnsi="Calibri" w:cs="Arial"/>
          <w:color w:val="231F20"/>
        </w:rPr>
        <w:t>solely perpetrated by adult males. Women can also commit acts of sexual abuse, as can</w:t>
      </w:r>
      <w:r w:rsidR="00B30F75">
        <w:rPr>
          <w:rFonts w:ascii="Calibri" w:eastAsia="Calibri" w:hAnsi="Calibri" w:cs="Arial"/>
          <w:color w:val="231F20"/>
        </w:rPr>
        <w:t xml:space="preserve"> </w:t>
      </w:r>
      <w:r w:rsidR="00091E16" w:rsidRPr="00091E16">
        <w:rPr>
          <w:rFonts w:ascii="Calibri" w:eastAsia="Calibri" w:hAnsi="Calibri" w:cs="Arial"/>
          <w:color w:val="231F20"/>
        </w:rPr>
        <w:t>other children</w:t>
      </w:r>
      <w:r w:rsidR="00091E16" w:rsidRPr="00C234E8">
        <w:rPr>
          <w:rFonts w:ascii="Calibri" w:eastAsia="Calibri" w:hAnsi="Calibri" w:cs="Arial"/>
          <w:color w:val="231F20"/>
        </w:rPr>
        <w:t>. The sexual abuse of children by other children is a specific safeguarding</w:t>
      </w:r>
      <w:r w:rsidR="00B30F75" w:rsidRPr="00C234E8">
        <w:rPr>
          <w:rFonts w:ascii="Calibri" w:eastAsia="Calibri" w:hAnsi="Calibri" w:cs="Arial"/>
          <w:color w:val="231F20"/>
        </w:rPr>
        <w:t xml:space="preserve"> </w:t>
      </w:r>
      <w:r w:rsidR="00091E16" w:rsidRPr="00C234E8">
        <w:rPr>
          <w:rFonts w:ascii="Calibri" w:eastAsia="Calibri" w:hAnsi="Calibri" w:cs="Arial"/>
          <w:color w:val="231F20"/>
        </w:rPr>
        <w:t>issue in education (</w:t>
      </w:r>
      <w:r w:rsidR="00030FEC" w:rsidRPr="00C234E8">
        <w:rPr>
          <w:rFonts w:ascii="Calibri" w:eastAsia="Calibri" w:hAnsi="Calibri" w:cs="Arial"/>
          <w:color w:val="231F20"/>
        </w:rPr>
        <w:t>KCSIE 2020</w:t>
      </w:r>
      <w:r w:rsidR="00091E16" w:rsidRPr="00C234E8">
        <w:rPr>
          <w:rFonts w:ascii="Calibri" w:eastAsia="Calibri" w:hAnsi="Calibri" w:cs="Arial"/>
          <w:color w:val="231F20"/>
        </w:rPr>
        <w:t>).</w:t>
      </w:r>
    </w:p>
    <w:p w14:paraId="162AFE64" w14:textId="7A06D47F" w:rsidR="002B0421" w:rsidRPr="00C234E8" w:rsidRDefault="002B0421" w:rsidP="00775795">
      <w:pPr>
        <w:spacing w:after="0" w:line="240" w:lineRule="auto"/>
        <w:ind w:left="709" w:hanging="709"/>
        <w:jc w:val="both"/>
        <w:rPr>
          <w:rFonts w:ascii="Calibri" w:eastAsia="Times New Roman" w:hAnsi="Calibri" w:cs="Arial"/>
          <w:b/>
          <w:szCs w:val="24"/>
        </w:rPr>
      </w:pPr>
      <w:r w:rsidRPr="00C234E8">
        <w:rPr>
          <w:rFonts w:ascii="Calibri" w:eastAsia="Times New Roman" w:hAnsi="Calibri" w:cs="Arial"/>
          <w:b/>
          <w:szCs w:val="24"/>
        </w:rPr>
        <w:t>3. Mental Health:</w:t>
      </w:r>
    </w:p>
    <w:p w14:paraId="73131780" w14:textId="3E798402" w:rsidR="002B0421" w:rsidRPr="00C234E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234E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Only appropriately trained professionals should attempt to make a diagnosis of a mental health problem. Staff however, are well placed to observe children day-to-day and identify </w:t>
      </w:r>
      <w:r w:rsidRPr="00C234E8">
        <w:rPr>
          <w:rFonts w:ascii="Calibri" w:eastAsia="Times New Roman" w:hAnsi="Calibri" w:cs="Arial"/>
          <w:bCs/>
          <w:szCs w:val="24"/>
        </w:rPr>
        <w:lastRenderedPageBreak/>
        <w:t>those whose behaviour suggests that they may be experiencing a mental health problem or be at risk of developing one</w:t>
      </w:r>
    </w:p>
    <w:p w14:paraId="5C3DFC3C" w14:textId="77777777" w:rsidR="002B0421" w:rsidRPr="00C234E8" w:rsidRDefault="002B0421" w:rsidP="002B0421">
      <w:pPr>
        <w:pStyle w:val="ListParagraph"/>
        <w:rPr>
          <w:rFonts w:ascii="Calibri" w:eastAsia="Times New Roman" w:hAnsi="Calibri" w:cs="Arial"/>
          <w:bCs/>
          <w:szCs w:val="24"/>
        </w:rPr>
      </w:pPr>
    </w:p>
    <w:p w14:paraId="1A276B3E" w14:textId="77777777"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C234E8" w:rsidRDefault="002B0421" w:rsidP="002B0421">
      <w:pPr>
        <w:pStyle w:val="ListParagraph"/>
        <w:rPr>
          <w:rFonts w:ascii="Calibri" w:eastAsia="Times New Roman" w:hAnsi="Calibri" w:cs="Arial"/>
          <w:bCs/>
          <w:szCs w:val="24"/>
        </w:rPr>
      </w:pPr>
    </w:p>
    <w:p w14:paraId="2F302565" w14:textId="2FB05130"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AD5C75" w:rsidRDefault="002B0421" w:rsidP="002B0421">
      <w:pPr>
        <w:spacing w:after="0" w:line="240" w:lineRule="auto"/>
        <w:ind w:left="709" w:hanging="709"/>
        <w:jc w:val="both"/>
        <w:rPr>
          <w:rFonts w:ascii="Calibri" w:eastAsia="Times New Roman" w:hAnsi="Calibri" w:cs="Arial"/>
          <w:bCs/>
          <w:szCs w:val="24"/>
          <w:highlight w:val="red"/>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C234E8">
        <w:rPr>
          <w:rFonts w:ascii="Calibri" w:eastAsia="Times New Roman" w:hAnsi="Calibri" w:cs="Arial"/>
          <w:bCs/>
          <w:szCs w:val="24"/>
        </w:rPr>
        <w:t xml:space="preserve">The department has published advice and guidance on </w:t>
      </w:r>
      <w:hyperlink r:id="rId17" w:history="1">
        <w:r w:rsidRPr="00C234E8">
          <w:rPr>
            <w:rStyle w:val="Hyperlink"/>
            <w:rFonts w:ascii="Calibri" w:eastAsia="Times New Roman" w:hAnsi="Calibri" w:cs="Arial"/>
            <w:bCs/>
            <w:szCs w:val="24"/>
          </w:rPr>
          <w:t>Preventing and Tackling Bullying</w:t>
        </w:r>
      </w:hyperlink>
      <w:r w:rsidRPr="00C234E8">
        <w:rPr>
          <w:rFonts w:ascii="Calibri" w:eastAsia="Times New Roman" w:hAnsi="Calibri" w:cs="Arial"/>
          <w:bCs/>
          <w:szCs w:val="24"/>
        </w:rPr>
        <w:t xml:space="preserve">, and </w:t>
      </w:r>
      <w:hyperlink r:id="rId18" w:history="1">
        <w:r w:rsidRPr="00C234E8">
          <w:rPr>
            <w:rStyle w:val="Hyperlink"/>
            <w:rFonts w:ascii="Calibri" w:eastAsia="Times New Roman" w:hAnsi="Calibri" w:cs="Arial"/>
            <w:bCs/>
            <w:szCs w:val="24"/>
          </w:rPr>
          <w:t>Mental Health and Behaviour in Schools</w:t>
        </w:r>
      </w:hyperlink>
      <w:r w:rsidRPr="00C234E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19" w:history="1">
        <w:r w:rsidRPr="00C234E8">
          <w:rPr>
            <w:rStyle w:val="Hyperlink"/>
            <w:rFonts w:ascii="Calibri" w:eastAsia="Times New Roman" w:hAnsi="Calibri" w:cs="Arial"/>
            <w:bCs/>
            <w:szCs w:val="24"/>
          </w:rPr>
          <w:t>Promoting children and young people’s emotional health and wellbeing</w:t>
        </w:r>
      </w:hyperlink>
      <w:r w:rsidRPr="00C234E8">
        <w:rPr>
          <w:rFonts w:ascii="Calibri" w:eastAsia="Times New Roman" w:hAnsi="Calibri" w:cs="Arial"/>
          <w:bCs/>
          <w:szCs w:val="24"/>
        </w:rPr>
        <w:t xml:space="preserve">. Its resources include social media, forming positive relationships, smoking and alcohol. See </w:t>
      </w:r>
      <w:hyperlink r:id="rId20" w:history="1">
        <w:r w:rsidRPr="00C234E8">
          <w:rPr>
            <w:rStyle w:val="Hyperlink"/>
            <w:rFonts w:ascii="Calibri" w:eastAsia="Times New Roman" w:hAnsi="Calibri" w:cs="Arial"/>
            <w:bCs/>
            <w:szCs w:val="24"/>
          </w:rPr>
          <w:t>Rise Above</w:t>
        </w:r>
      </w:hyperlink>
      <w:r w:rsidRPr="00C234E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they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C91721" w:rsidP="00775795">
      <w:pPr>
        <w:spacing w:after="0" w:line="240" w:lineRule="auto"/>
        <w:ind w:left="709"/>
        <w:jc w:val="both"/>
        <w:rPr>
          <w:rFonts w:ascii="Calibri" w:eastAsia="Times New Roman" w:hAnsi="Calibri" w:cs="Arial"/>
          <w:sz w:val="24"/>
          <w:szCs w:val="24"/>
        </w:rPr>
      </w:pPr>
      <w:hyperlink r:id="rId21"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C91721" w:rsidP="00775795">
      <w:pPr>
        <w:spacing w:after="0" w:line="240" w:lineRule="auto"/>
        <w:ind w:left="709"/>
        <w:jc w:val="both"/>
        <w:rPr>
          <w:rFonts w:ascii="Calibri" w:eastAsia="Times New Roman" w:hAnsi="Calibri" w:cs="Arial"/>
          <w:i/>
          <w:szCs w:val="24"/>
        </w:rPr>
      </w:pPr>
      <w:hyperlink r:id="rId22"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C234E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C234E8">
        <w:rPr>
          <w:rFonts w:ascii="Calibri" w:eastAsia="Calibri" w:hAnsi="Calibri" w:cs="Arial"/>
          <w:b/>
          <w:sz w:val="36"/>
          <w:szCs w:val="28"/>
        </w:rPr>
        <w:t>FURTHER INFORMATION</w:t>
      </w:r>
    </w:p>
    <w:p w14:paraId="7F8ED4A8" w14:textId="77777777" w:rsidR="00432531" w:rsidRPr="00C234E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C234E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3" w:history="1">
        <w:r w:rsidRPr="00C234E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t xml:space="preserve">Actions </w:t>
      </w:r>
      <w:r w:rsidR="001E37C2">
        <w:rPr>
          <w:rFonts w:ascii="Calibri" w:eastAsia="Times New Roman" w:hAnsi="Calibri" w:cs="Arial"/>
          <w:b/>
          <w:bCs/>
          <w:color w:val="000000"/>
          <w:lang w:eastAsia="en-GB"/>
        </w:rPr>
        <w:t xml:space="preserve"> -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The Mandatory reporting duty commenced in October 2015. Teachers must report to the police cases where they discover that an act of FGM appears to have been carried out. Unless the teacher has a good reason not to, they should still consider and discuss any such case with </w:t>
      </w:r>
      <w:r w:rsidRPr="00775795">
        <w:rPr>
          <w:rFonts w:ascii="Calibri" w:eastAsia="Times New Roman" w:hAnsi="Calibri" w:cs="Arial"/>
          <w:color w:val="000000"/>
          <w:lang w:eastAsia="en-GB"/>
        </w:rPr>
        <w:lastRenderedPageBreak/>
        <w:t>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Previously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4BE4D90F" w:rsidR="00C82F4C"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2567F555" w14:textId="77777777" w:rsidR="00C234E8" w:rsidRPr="001E37C2" w:rsidRDefault="00C234E8"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C234E8"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092206"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w:t>
      </w:r>
      <w:r w:rsidRPr="00092206">
        <w:rPr>
          <w:rFonts w:ascii="Calibri" w:eastAsia="Times New Roman" w:hAnsi="Calibri" w:cs="Arial"/>
          <w:color w:val="262626" w:themeColor="text1" w:themeTint="D9"/>
          <w:lang w:eastAsia="en-GB"/>
        </w:rPr>
        <w:t xml:space="preserve">this type of abuse is suspected staff will make a referral will make a referral to Wirral </w:t>
      </w:r>
      <w:r w:rsidR="00C234E8" w:rsidRPr="00092206">
        <w:rPr>
          <w:rFonts w:ascii="Calibri" w:eastAsia="Times New Roman" w:hAnsi="Calibri" w:cs="Arial"/>
          <w:color w:val="262626" w:themeColor="text1" w:themeTint="D9"/>
          <w:lang w:eastAsia="en-GB"/>
        </w:rPr>
        <w:t>Integrated Front Door (IFD – 0151 606 2008)</w:t>
      </w:r>
      <w:r w:rsidRPr="00092206">
        <w:rPr>
          <w:rFonts w:ascii="Calibri" w:eastAsia="Times New Roman" w:hAnsi="Calibri" w:cs="Arial"/>
          <w:color w:val="262626" w:themeColor="text1" w:themeTint="D9"/>
          <w:lang w:eastAsia="en-GB"/>
        </w:rPr>
        <w:t xml:space="preserve"> for support and guidance.  School may request the advice and support of MEAS service in making their assessments. </w:t>
      </w:r>
    </w:p>
    <w:p w14:paraId="0DD63518" w14:textId="77777777" w:rsidR="009218C6" w:rsidRPr="0009220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Pr="00092206" w:rsidRDefault="00C91721"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24" w:history="1">
        <w:r w:rsidR="009218C6" w:rsidRPr="00092206">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09220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092206"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092206"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5</w:t>
      </w:r>
      <w:r w:rsidR="00775795" w:rsidRPr="00092206">
        <w:rPr>
          <w:rFonts w:ascii="Calibri" w:eastAsia="Times New Roman" w:hAnsi="Calibri" w:cs="Arial"/>
          <w:b/>
          <w:color w:val="262626" w:themeColor="text1" w:themeTint="D9"/>
          <w:sz w:val="28"/>
          <w:lang w:eastAsia="en-GB"/>
        </w:rPr>
        <w:tab/>
        <w:t>Risk to Trafficking</w:t>
      </w:r>
      <w:r w:rsidR="006A445B" w:rsidRPr="00092206">
        <w:rPr>
          <w:rFonts w:ascii="Calibri" w:eastAsia="Times New Roman" w:hAnsi="Calibri" w:cs="Arial"/>
          <w:b/>
          <w:color w:val="262626" w:themeColor="text1" w:themeTint="D9"/>
          <w:sz w:val="28"/>
          <w:lang w:eastAsia="en-GB"/>
        </w:rPr>
        <w:t>:</w:t>
      </w:r>
    </w:p>
    <w:p w14:paraId="09A00C2A"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092206"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5</w:t>
      </w:r>
      <w:r w:rsidR="00775795"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ab/>
        <w:t>Article 3 of the Palermo Protocol to Prevent, Suppress And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(a) </w:t>
      </w:r>
      <w:r w:rsidRPr="00092206">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(b) </w:t>
      </w:r>
      <w:r w:rsidRPr="00092206">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(c) </w:t>
      </w:r>
      <w:r w:rsidRPr="00092206">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(d) </w:t>
      </w:r>
      <w:r w:rsidRPr="00092206">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092206"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5</w:t>
      </w:r>
      <w:r w:rsidR="00775795" w:rsidRPr="00092206">
        <w:rPr>
          <w:rFonts w:ascii="Calibri" w:eastAsia="Times New Roman" w:hAnsi="Calibri" w:cs="Arial"/>
          <w:color w:val="262626" w:themeColor="text1" w:themeTint="D9"/>
          <w:lang w:eastAsia="en-GB"/>
        </w:rPr>
        <w:t>.2</w:t>
      </w:r>
      <w:r w:rsidR="00775795" w:rsidRPr="00092206">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092206"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5</w:t>
      </w:r>
      <w:r w:rsidR="00775795" w:rsidRPr="00092206">
        <w:rPr>
          <w:rFonts w:ascii="Calibri" w:eastAsia="Times New Roman" w:hAnsi="Calibri" w:cs="Arial"/>
          <w:color w:val="262626" w:themeColor="text1" w:themeTint="D9"/>
          <w:lang w:eastAsia="en-GB"/>
        </w:rPr>
        <w:t>.3</w:t>
      </w:r>
      <w:r w:rsidR="00775795" w:rsidRPr="00092206">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092206"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Pr="00092206"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6</w:t>
      </w:r>
      <w:r w:rsidR="00775795" w:rsidRPr="00092206">
        <w:rPr>
          <w:rFonts w:ascii="Calibri" w:eastAsia="Times New Roman" w:hAnsi="Calibri" w:cs="Arial"/>
          <w:b/>
          <w:color w:val="262626" w:themeColor="text1" w:themeTint="D9"/>
          <w:sz w:val="28"/>
          <w:lang w:eastAsia="en-GB"/>
        </w:rPr>
        <w:tab/>
        <w:t>Risks Associated with Parent/Carer Mental Health</w:t>
      </w:r>
      <w:r w:rsidR="006A445B" w:rsidRPr="00092206">
        <w:rPr>
          <w:rFonts w:ascii="Calibri" w:eastAsia="Times New Roman" w:hAnsi="Calibri" w:cs="Arial"/>
          <w:b/>
          <w:color w:val="262626" w:themeColor="text1" w:themeTint="D9"/>
          <w:sz w:val="28"/>
          <w:lang w:eastAsia="en-GB"/>
        </w:rPr>
        <w:t>:</w:t>
      </w:r>
    </w:p>
    <w:p w14:paraId="3454EFF5" w14:textId="77777777" w:rsidR="006A445B" w:rsidRPr="00092206"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092206"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6</w:t>
      </w:r>
      <w:r w:rsidR="00775795"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sidRPr="00092206">
        <w:rPr>
          <w:rFonts w:ascii="Calibri" w:eastAsia="Times New Roman" w:hAnsi="Calibri" w:cs="Arial"/>
          <w:color w:val="262626" w:themeColor="text1" w:themeTint="D9"/>
          <w:lang w:eastAsia="en-GB"/>
        </w:rPr>
        <w:t xml:space="preserve">  </w:t>
      </w:r>
      <w:r w:rsidR="00775795" w:rsidRPr="00092206">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092206"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6</w:t>
      </w:r>
      <w:r w:rsidR="00775795" w:rsidRPr="00092206">
        <w:rPr>
          <w:rFonts w:ascii="Calibri" w:eastAsia="Times New Roman" w:hAnsi="Calibri" w:cs="Arial"/>
          <w:color w:val="262626" w:themeColor="text1" w:themeTint="D9"/>
          <w:lang w:eastAsia="en-GB"/>
        </w:rPr>
        <w:t>.2</w:t>
      </w:r>
      <w:r w:rsidR="00775795" w:rsidRPr="00092206">
        <w:rPr>
          <w:rFonts w:ascii="Calibri" w:eastAsia="Times New Roman" w:hAnsi="Calibri" w:cs="Arial"/>
          <w:color w:val="262626" w:themeColor="text1" w:themeTint="D9"/>
          <w:lang w:eastAsia="en-GB"/>
        </w:rPr>
        <w:tab/>
        <w:t xml:space="preserve">Our approach is to recognise; seek support; </w:t>
      </w:r>
      <w:r w:rsidR="006A445B" w:rsidRPr="00092206">
        <w:rPr>
          <w:rFonts w:ascii="Calibri" w:eastAsia="Times New Roman" w:hAnsi="Calibri" w:cs="Arial"/>
          <w:color w:val="262626" w:themeColor="text1" w:themeTint="D9"/>
          <w:lang w:eastAsia="en-GB"/>
        </w:rPr>
        <w:t>instil</w:t>
      </w:r>
      <w:r w:rsidR="00775795" w:rsidRPr="00092206">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w:t>
      </w:r>
      <w:r w:rsidR="00775795" w:rsidRPr="00092206">
        <w:rPr>
          <w:rFonts w:ascii="Calibri" w:eastAsia="Times New Roman" w:hAnsi="Calibri" w:cs="Arial"/>
          <w:color w:val="262626" w:themeColor="text1" w:themeTint="D9"/>
          <w:lang w:eastAsia="en-GB"/>
        </w:rPr>
        <w:lastRenderedPageBreak/>
        <w:t>Integrated Front Door if they are concerned that the child involved is being placed at immediate risk of harm.</w:t>
      </w:r>
      <w:r w:rsidR="006A445B" w:rsidRPr="00092206">
        <w:rPr>
          <w:rFonts w:ascii="Calibri" w:eastAsia="Times New Roman" w:hAnsi="Calibri" w:cs="Arial"/>
          <w:color w:val="262626" w:themeColor="text1" w:themeTint="D9"/>
          <w:lang w:eastAsia="en-GB"/>
        </w:rPr>
        <w:t xml:space="preserve">  The </w:t>
      </w:r>
      <w:r w:rsidR="006A445B" w:rsidRPr="00092206">
        <w:rPr>
          <w:rFonts w:ascii="Calibri" w:eastAsia="Times New Roman" w:hAnsi="Calibri" w:cs="Arial"/>
          <w:b/>
          <w:i/>
          <w:color w:val="262626" w:themeColor="text1" w:themeTint="D9"/>
          <w:u w:val="single"/>
          <w:lang w:eastAsia="en-GB"/>
        </w:rPr>
        <w:t>CAMHS and Early Help Resource-and-Information-</w:t>
      </w:r>
      <w:r w:rsidR="001E37C2" w:rsidRPr="00092206">
        <w:rPr>
          <w:rFonts w:ascii="Calibri" w:eastAsia="Times New Roman" w:hAnsi="Calibri" w:cs="Arial"/>
          <w:b/>
          <w:i/>
          <w:color w:val="262626" w:themeColor="text1" w:themeTint="D9"/>
          <w:u w:val="single"/>
          <w:lang w:eastAsia="en-GB"/>
        </w:rPr>
        <w:t>Pack</w:t>
      </w:r>
      <w:r w:rsidR="001E37C2" w:rsidRPr="00092206">
        <w:rPr>
          <w:rFonts w:ascii="Calibri" w:eastAsia="Times New Roman" w:hAnsi="Calibri" w:cs="Arial"/>
          <w:color w:val="262626" w:themeColor="text1" w:themeTint="D9"/>
          <w:lang w:eastAsia="en-GB"/>
        </w:rPr>
        <w:t xml:space="preserve"> details</w:t>
      </w:r>
      <w:r w:rsidR="006A445B" w:rsidRPr="00092206">
        <w:rPr>
          <w:rFonts w:ascii="Calibri" w:eastAsia="Times New Roman" w:hAnsi="Calibri" w:cs="Arial"/>
          <w:color w:val="262626" w:themeColor="text1" w:themeTint="D9"/>
          <w:lang w:eastAsia="en-GB"/>
        </w:rPr>
        <w:t xml:space="preserve"> the Early Help services available to children, young people and their families. The offer includes mental health support services</w:t>
      </w:r>
      <w:r w:rsidR="001E37C2" w:rsidRPr="00092206">
        <w:rPr>
          <w:rFonts w:ascii="Calibri" w:eastAsia="Times New Roman" w:hAnsi="Calibri" w:cs="Arial"/>
          <w:color w:val="262626" w:themeColor="text1" w:themeTint="D9"/>
          <w:lang w:eastAsia="en-GB"/>
        </w:rPr>
        <w:t xml:space="preserve">: </w:t>
      </w:r>
      <w:hyperlink r:id="rId25" w:history="1">
        <w:r w:rsidR="001E37C2" w:rsidRPr="00092206">
          <w:rPr>
            <w:rStyle w:val="Hyperlink"/>
            <w:rFonts w:ascii="Calibri" w:eastAsia="Times New Roman" w:hAnsi="Calibri" w:cs="Arial"/>
            <w:lang w:eastAsia="en-GB"/>
          </w:rPr>
          <w:t>https://www.wirralsafeguarding.co.uk/professionals/what-is-early-help/</w:t>
        </w:r>
      </w:hyperlink>
    </w:p>
    <w:p w14:paraId="39CF1B08" w14:textId="77777777" w:rsidR="006A445B" w:rsidRPr="00092206"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092206"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092206"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b/>
          <w:color w:val="262626" w:themeColor="text1" w:themeTint="D9"/>
          <w:sz w:val="28"/>
          <w:lang w:eastAsia="en-GB"/>
        </w:rPr>
        <w:t>7</w:t>
      </w:r>
      <w:r w:rsidR="00775795" w:rsidRPr="00092206">
        <w:rPr>
          <w:rFonts w:ascii="Calibri" w:eastAsia="Times New Roman" w:hAnsi="Calibri" w:cs="Arial"/>
          <w:b/>
          <w:color w:val="262626" w:themeColor="text1" w:themeTint="D9"/>
          <w:sz w:val="28"/>
          <w:lang w:eastAsia="en-GB"/>
        </w:rPr>
        <w:tab/>
        <w:t>Drugs and Alcohol</w:t>
      </w:r>
      <w:r w:rsidRPr="00092206">
        <w:rPr>
          <w:rFonts w:ascii="Calibri" w:eastAsia="Times New Roman" w:hAnsi="Calibri" w:cs="Arial"/>
          <w:b/>
          <w:color w:val="262626" w:themeColor="text1" w:themeTint="D9"/>
          <w:sz w:val="28"/>
          <w:lang w:eastAsia="en-GB"/>
        </w:rPr>
        <w:t>:</w:t>
      </w:r>
      <w:r w:rsidR="001E37C2" w:rsidRPr="00092206">
        <w:rPr>
          <w:rFonts w:ascii="Calibri" w:eastAsia="Times New Roman" w:hAnsi="Calibri" w:cs="Arial"/>
          <w:color w:val="262626" w:themeColor="text1" w:themeTint="D9"/>
          <w:lang w:eastAsia="en-GB"/>
        </w:rPr>
        <w:t xml:space="preserve">  </w:t>
      </w:r>
      <w:r w:rsidR="00775795" w:rsidRPr="00092206">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Pr="00092206"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092206">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092206">
        <w:rPr>
          <w:rFonts w:ascii="Calibri" w:eastAsia="Times New Roman" w:hAnsi="Calibri" w:cs="Arial"/>
          <w:color w:val="262626" w:themeColor="text1" w:themeTint="D9"/>
          <w:lang w:eastAsia="en-GB"/>
        </w:rPr>
        <w:t xml:space="preserve">blings, child-minders etc.  </w:t>
      </w:r>
      <w:r w:rsidRPr="00092206">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005A303F" w:rsidRPr="00092206">
        <w:rPr>
          <w:rFonts w:ascii="Calibri" w:eastAsia="Times New Roman" w:hAnsi="Calibri" w:cs="Arial"/>
          <w:color w:val="262626" w:themeColor="text1" w:themeTint="D9"/>
          <w:lang w:eastAsia="en-GB"/>
        </w:rPr>
        <w:t xml:space="preserve">  </w:t>
      </w:r>
      <w:r w:rsidR="0094109B" w:rsidRPr="00092206">
        <w:rPr>
          <w:rFonts w:ascii="Calibri" w:eastAsia="Times New Roman" w:hAnsi="Calibri" w:cs="Arial"/>
          <w:color w:val="262626" w:themeColor="text1" w:themeTint="D9"/>
          <w:lang w:eastAsia="en-GB"/>
        </w:rPr>
        <w:t xml:space="preserve">To access the </w:t>
      </w:r>
      <w:r w:rsidR="00E260FF" w:rsidRPr="00092206">
        <w:rPr>
          <w:rFonts w:ascii="Calibri" w:eastAsia="Times New Roman" w:hAnsi="Calibri" w:cs="Arial"/>
          <w:color w:val="262626" w:themeColor="text1" w:themeTint="D9"/>
          <w:lang w:eastAsia="en-GB"/>
        </w:rPr>
        <w:t xml:space="preserve">most up to date </w:t>
      </w:r>
      <w:r w:rsidR="0094109B" w:rsidRPr="00092206">
        <w:rPr>
          <w:rFonts w:ascii="Calibri" w:eastAsia="Times New Roman" w:hAnsi="Calibri" w:cs="Arial"/>
          <w:color w:val="262626" w:themeColor="text1" w:themeTint="D9"/>
          <w:lang w:eastAsia="en-GB"/>
        </w:rPr>
        <w:t xml:space="preserve">Wirral School Drugs Policy click - </w:t>
      </w:r>
      <w:hyperlink r:id="rId26" w:history="1">
        <w:r w:rsidR="00E260FF" w:rsidRPr="00092206">
          <w:rPr>
            <w:rStyle w:val="Hyperlink"/>
            <w:rFonts w:ascii="Calibri" w:eastAsia="Times New Roman" w:hAnsi="Calibri" w:cs="Arial"/>
            <w:lang w:eastAsia="en-GB"/>
          </w:rPr>
          <w:t>https://www.wirralsafeguarding.co.uk/school-drug-policy/</w:t>
        </w:r>
      </w:hyperlink>
    </w:p>
    <w:p w14:paraId="0D5371CD" w14:textId="55416ED5" w:rsidR="00380971" w:rsidRPr="00092206"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Pr="00092206"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092206">
        <w:rPr>
          <w:rStyle w:val="Hyperlink"/>
          <w:rFonts w:ascii="Calibri" w:eastAsia="Times New Roman" w:hAnsi="Calibri" w:cs="Arial"/>
          <w:color w:val="auto"/>
          <w:lang w:eastAsia="en-GB"/>
        </w:rPr>
        <w:t>More details can be found at</w:t>
      </w:r>
      <w:r w:rsidRPr="00092206">
        <w:rPr>
          <w:rStyle w:val="Hyperlink"/>
          <w:rFonts w:ascii="Calibri" w:eastAsia="Times New Roman" w:hAnsi="Calibri" w:cs="Arial"/>
          <w:lang w:eastAsia="en-GB"/>
        </w:rPr>
        <w:t xml:space="preserve">: </w:t>
      </w:r>
      <w:hyperlink r:id="rId27" w:history="1">
        <w:r w:rsidRPr="00092206">
          <w:rPr>
            <w:rFonts w:ascii="Calibri" w:eastAsia="Times New Roman" w:hAnsi="Calibri" w:cs="Times New Roman"/>
            <w:color w:val="0563C1"/>
            <w:u w:val="single"/>
          </w:rPr>
          <w:t>https://www.wirralsafeguarding.co.uk/substance-misuse/</w:t>
        </w:r>
      </w:hyperlink>
    </w:p>
    <w:p w14:paraId="6B30B013" w14:textId="77777777" w:rsidR="0094109B" w:rsidRPr="00092206"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8</w:t>
      </w:r>
      <w:r w:rsidR="00775795" w:rsidRPr="00092206">
        <w:rPr>
          <w:rFonts w:ascii="Calibri" w:eastAsia="Times New Roman" w:hAnsi="Calibri" w:cs="Arial"/>
          <w:b/>
          <w:color w:val="262626" w:themeColor="text1" w:themeTint="D9"/>
          <w:sz w:val="28"/>
          <w:lang w:eastAsia="en-GB"/>
        </w:rPr>
        <w:tab/>
        <w:t>Honour Based Violence and Forced Marriages</w:t>
      </w:r>
      <w:r w:rsidRPr="00092206">
        <w:rPr>
          <w:rFonts w:ascii="Calibri" w:eastAsia="Times New Roman" w:hAnsi="Calibri" w:cs="Arial"/>
          <w:b/>
          <w:color w:val="262626" w:themeColor="text1" w:themeTint="D9"/>
          <w:sz w:val="28"/>
          <w:lang w:eastAsia="en-GB"/>
        </w:rPr>
        <w:t>:</w:t>
      </w:r>
    </w:p>
    <w:p w14:paraId="6FECBDDF"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8</w:t>
      </w:r>
      <w:r w:rsidR="00775795"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Pr="00092206"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8</w:t>
      </w:r>
      <w:r w:rsidR="00775795" w:rsidRPr="00092206">
        <w:rPr>
          <w:rFonts w:ascii="Calibri" w:eastAsia="Times New Roman" w:hAnsi="Calibri" w:cs="Arial"/>
          <w:color w:val="262626" w:themeColor="text1" w:themeTint="D9"/>
          <w:lang w:eastAsia="en-GB"/>
        </w:rPr>
        <w:t>.2</w:t>
      </w:r>
      <w:r w:rsidR="00775795" w:rsidRPr="00092206">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092206"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092206" w:rsidRDefault="00C91721"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8" w:history="1">
        <w:r w:rsidR="00775795" w:rsidRPr="00092206">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092206"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092206">
        <w:rPr>
          <w:rFonts w:ascii="Calibri" w:eastAsia="Times New Roman" w:hAnsi="Calibri" w:cs="Arial"/>
          <w:color w:val="FF0000"/>
          <w:lang w:eastAsia="en-GB"/>
        </w:rPr>
        <w:t xml:space="preserve"> </w:t>
      </w:r>
    </w:p>
    <w:p w14:paraId="5CFB272A" w14:textId="3B53E2C0" w:rsidR="006A445B" w:rsidRPr="00092206" w:rsidRDefault="00C91721"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29" w:history="1">
        <w:r w:rsidR="00775795" w:rsidRPr="00092206">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092206"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092206" w:rsidRDefault="00C91721"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0" w:history="1">
        <w:r w:rsidR="00775795" w:rsidRPr="00092206">
          <w:rPr>
            <w:rFonts w:ascii="Calibri" w:eastAsia="Times New Roman" w:hAnsi="Calibri" w:cs="Arial"/>
            <w:color w:val="0000FF"/>
            <w:u w:val="single"/>
            <w:lang w:eastAsia="en-GB"/>
          </w:rPr>
          <w:t>http://www.karmanirvana.org.uk/</w:t>
        </w:r>
      </w:hyperlink>
    </w:p>
    <w:p w14:paraId="4A54F3B6" w14:textId="38167CE9" w:rsidR="00380971" w:rsidRPr="00092206"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0495289C" w:rsidR="00380971" w:rsidRPr="00092206"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9439EFE" w14:textId="62376A8F"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2FFEC8F" w14:textId="2F22E00C"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7FA0BBE" w14:textId="7EA171A1"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12912620" w14:textId="65705E2F"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22DA12A2" w14:textId="2309975C"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092206"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092206"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9</w:t>
      </w:r>
      <w:r w:rsidR="006A445B" w:rsidRPr="00092206">
        <w:rPr>
          <w:rFonts w:ascii="Calibri" w:eastAsia="Times New Roman" w:hAnsi="Calibri" w:cs="Arial"/>
          <w:b/>
          <w:color w:val="262626" w:themeColor="text1" w:themeTint="D9"/>
          <w:sz w:val="28"/>
          <w:lang w:eastAsia="en-GB"/>
        </w:rPr>
        <w:t xml:space="preserve"> </w:t>
      </w:r>
      <w:r w:rsidR="006A445B" w:rsidRPr="00092206">
        <w:rPr>
          <w:rFonts w:ascii="Calibri" w:eastAsia="Times New Roman" w:hAnsi="Calibri" w:cs="Arial"/>
          <w:b/>
          <w:color w:val="262626" w:themeColor="text1" w:themeTint="D9"/>
          <w:sz w:val="28"/>
          <w:lang w:eastAsia="en-GB"/>
        </w:rPr>
        <w:tab/>
      </w:r>
      <w:r w:rsidR="008059CC" w:rsidRPr="00092206">
        <w:rPr>
          <w:rFonts w:ascii="Calibri" w:eastAsia="Times New Roman" w:hAnsi="Calibri" w:cs="Arial"/>
          <w:b/>
          <w:color w:val="262626" w:themeColor="text1" w:themeTint="D9"/>
          <w:sz w:val="28"/>
          <w:lang w:eastAsia="en-GB"/>
        </w:rPr>
        <w:t>Managing Allegations against</w:t>
      </w:r>
      <w:r w:rsidR="006A445B" w:rsidRPr="00092206">
        <w:rPr>
          <w:rFonts w:ascii="Calibri" w:eastAsia="Times New Roman" w:hAnsi="Calibri" w:cs="Arial"/>
          <w:b/>
          <w:color w:val="262626" w:themeColor="text1" w:themeTint="D9"/>
          <w:sz w:val="28"/>
          <w:lang w:eastAsia="en-GB"/>
        </w:rPr>
        <w:t xml:space="preserve"> staff: </w:t>
      </w:r>
    </w:p>
    <w:p w14:paraId="17EC5EA7" w14:textId="77777777" w:rsidR="006A445B" w:rsidRPr="00092206" w:rsidRDefault="006A445B" w:rsidP="006A445B">
      <w:pPr>
        <w:spacing w:after="0" w:line="240" w:lineRule="auto"/>
        <w:rPr>
          <w:rFonts w:ascii="Calibri" w:eastAsia="Calibri" w:hAnsi="Calibri" w:cs="Arial"/>
        </w:rPr>
      </w:pPr>
    </w:p>
    <w:p w14:paraId="61F7F785" w14:textId="77777777" w:rsidR="006A445B" w:rsidRPr="00092206" w:rsidRDefault="005442B6" w:rsidP="00A03856">
      <w:pPr>
        <w:spacing w:after="0" w:line="240" w:lineRule="auto"/>
        <w:ind w:left="720" w:hanging="720"/>
        <w:jc w:val="both"/>
        <w:rPr>
          <w:rFonts w:ascii="Calibri" w:eastAsia="Calibri" w:hAnsi="Calibri" w:cs="Arial"/>
          <w:lang w:val="en"/>
        </w:rPr>
      </w:pPr>
      <w:r w:rsidRPr="00092206">
        <w:rPr>
          <w:rFonts w:ascii="Calibri" w:eastAsia="Calibri" w:hAnsi="Calibri" w:cs="Arial"/>
          <w:b/>
          <w:lang w:val="en"/>
        </w:rPr>
        <w:t>9</w:t>
      </w:r>
      <w:r w:rsidR="006A445B" w:rsidRPr="00092206">
        <w:rPr>
          <w:rFonts w:ascii="Calibri" w:eastAsia="Calibri" w:hAnsi="Calibri" w:cs="Arial"/>
          <w:b/>
          <w:lang w:val="en"/>
        </w:rPr>
        <w:t>.1</w:t>
      </w:r>
      <w:r w:rsidR="006A445B" w:rsidRPr="00092206">
        <w:rPr>
          <w:rFonts w:ascii="Calibri" w:eastAsia="Calibri" w:hAnsi="Calibri" w:cs="Arial"/>
          <w:lang w:val="en"/>
        </w:rPr>
        <w:tab/>
        <w:t>The Local Authority Designated Officer for Allegations (</w:t>
      </w:r>
      <w:r w:rsidR="006A445B" w:rsidRPr="00092206">
        <w:rPr>
          <w:rFonts w:ascii="Calibri" w:eastAsia="Calibri" w:hAnsi="Calibri" w:cs="Arial"/>
          <w:b/>
          <w:u w:val="single"/>
          <w:lang w:val="en"/>
        </w:rPr>
        <w:t>LADO) must be told of allegations against adults working with children and young people within 24 hours.</w:t>
      </w:r>
      <w:r w:rsidR="006A445B" w:rsidRPr="00092206">
        <w:rPr>
          <w:rFonts w:ascii="Calibri" w:eastAsia="Calibri" w:hAnsi="Calibri" w:cs="Arial"/>
          <w:lang w:val="en"/>
        </w:rPr>
        <w:t xml:space="preserve"> Chairs of Governors should refer to this guidance if there is an allegation against the headteacher. This includes all cases where a person is alleged to have:</w:t>
      </w:r>
    </w:p>
    <w:p w14:paraId="00DF94C5" w14:textId="77777777" w:rsidR="006A445B" w:rsidRPr="00092206" w:rsidRDefault="006A445B" w:rsidP="00A03856">
      <w:pPr>
        <w:spacing w:after="0" w:line="240" w:lineRule="auto"/>
        <w:jc w:val="both"/>
        <w:rPr>
          <w:rFonts w:ascii="Calibri" w:eastAsia="Calibri" w:hAnsi="Calibri" w:cs="Arial"/>
          <w:lang w:val="en"/>
        </w:rPr>
      </w:pPr>
    </w:p>
    <w:p w14:paraId="1C5AE8D0" w14:textId="77777777" w:rsidR="006A445B" w:rsidRPr="00092206" w:rsidRDefault="006A445B" w:rsidP="00A03856">
      <w:pPr>
        <w:numPr>
          <w:ilvl w:val="0"/>
          <w:numId w:val="8"/>
        </w:numPr>
        <w:spacing w:after="0" w:line="240" w:lineRule="auto"/>
        <w:jc w:val="both"/>
        <w:rPr>
          <w:rFonts w:ascii="Calibri" w:eastAsia="Calibri" w:hAnsi="Calibri" w:cs="Arial"/>
          <w:lang w:val="en"/>
        </w:rPr>
      </w:pPr>
      <w:r w:rsidRPr="00092206">
        <w:rPr>
          <w:rFonts w:ascii="Calibri" w:eastAsia="Calibri" w:hAnsi="Calibri" w:cs="Arial"/>
          <w:lang w:val="en"/>
        </w:rPr>
        <w:t>behaved in a way that has harmed, or may have harmed a child</w:t>
      </w:r>
    </w:p>
    <w:p w14:paraId="66A24396" w14:textId="77777777" w:rsidR="006A445B" w:rsidRPr="00092206" w:rsidRDefault="006A445B" w:rsidP="00A03856">
      <w:pPr>
        <w:numPr>
          <w:ilvl w:val="0"/>
          <w:numId w:val="8"/>
        </w:numPr>
        <w:spacing w:after="0" w:line="240" w:lineRule="auto"/>
        <w:jc w:val="both"/>
        <w:rPr>
          <w:rFonts w:ascii="Calibri" w:eastAsia="Calibri" w:hAnsi="Calibri" w:cs="Arial"/>
          <w:lang w:val="en"/>
        </w:rPr>
      </w:pPr>
      <w:r w:rsidRPr="00092206">
        <w:rPr>
          <w:rFonts w:ascii="Calibri" w:eastAsia="Calibri" w:hAnsi="Calibri" w:cs="Arial"/>
          <w:lang w:val="en"/>
        </w:rPr>
        <w:t>possibly committed a criminal offence against, or related to, a child</w:t>
      </w:r>
    </w:p>
    <w:p w14:paraId="7A07B688" w14:textId="51354B45" w:rsidR="006A445B" w:rsidRPr="00092206" w:rsidRDefault="006A445B" w:rsidP="00A03856">
      <w:pPr>
        <w:numPr>
          <w:ilvl w:val="0"/>
          <w:numId w:val="8"/>
        </w:numPr>
        <w:spacing w:after="0" w:line="240" w:lineRule="auto"/>
        <w:jc w:val="both"/>
        <w:rPr>
          <w:rFonts w:ascii="Calibri" w:eastAsia="Calibri" w:hAnsi="Calibri" w:cs="Arial"/>
          <w:lang w:val="en"/>
        </w:rPr>
      </w:pPr>
      <w:r w:rsidRPr="00092206">
        <w:rPr>
          <w:rFonts w:ascii="Calibri" w:eastAsia="Calibri" w:hAnsi="Calibri" w:cs="Arial"/>
          <w:lang w:val="en"/>
        </w:rPr>
        <w:t>behaved towards a child or children in a way that indicates they may pose a risk of harm to children</w:t>
      </w:r>
    </w:p>
    <w:p w14:paraId="04956711" w14:textId="75B8AA60" w:rsidR="00C234E8" w:rsidRPr="00092206" w:rsidRDefault="00C234E8" w:rsidP="00C234E8">
      <w:pPr>
        <w:numPr>
          <w:ilvl w:val="0"/>
          <w:numId w:val="8"/>
        </w:numPr>
        <w:spacing w:after="0" w:line="240" w:lineRule="auto"/>
        <w:jc w:val="both"/>
        <w:rPr>
          <w:rFonts w:ascii="Calibri" w:eastAsia="Calibri" w:hAnsi="Calibri" w:cs="Arial"/>
          <w:lang w:val="en"/>
        </w:rPr>
      </w:pPr>
      <w:r w:rsidRPr="00092206">
        <w:rPr>
          <w:rFonts w:ascii="Calibri" w:eastAsia="Calibri" w:hAnsi="Calibri" w:cs="Arial"/>
          <w:lang w:val="en"/>
        </w:rPr>
        <w:lastRenderedPageBreak/>
        <w:t xml:space="preserve">Behaved or may have behaved in a way that indicates they may not be suitable to work with children. </w:t>
      </w:r>
    </w:p>
    <w:p w14:paraId="14F26A42" w14:textId="77777777" w:rsidR="006A445B" w:rsidRPr="00092206" w:rsidRDefault="006A445B" w:rsidP="006A445B">
      <w:pPr>
        <w:spacing w:after="0" w:line="240" w:lineRule="auto"/>
        <w:rPr>
          <w:rFonts w:ascii="Calibri" w:eastAsia="Calibri" w:hAnsi="Calibri" w:cs="Arial"/>
          <w:sz w:val="10"/>
          <w:lang w:val="en"/>
        </w:rPr>
      </w:pPr>
    </w:p>
    <w:p w14:paraId="528DB526" w14:textId="77777777" w:rsidR="00E260FF" w:rsidRPr="00092206" w:rsidRDefault="005442B6" w:rsidP="00E260FF">
      <w:pPr>
        <w:spacing w:after="0" w:line="240" w:lineRule="auto"/>
        <w:rPr>
          <w:rFonts w:ascii="Calibri" w:eastAsia="Calibri" w:hAnsi="Calibri" w:cs="Arial"/>
          <w:lang w:val="en"/>
        </w:rPr>
      </w:pPr>
      <w:r w:rsidRPr="00092206">
        <w:rPr>
          <w:rFonts w:ascii="Calibri" w:eastAsia="Calibri" w:hAnsi="Calibri" w:cs="Arial"/>
          <w:b/>
          <w:lang w:val="en"/>
        </w:rPr>
        <w:t>9</w:t>
      </w:r>
      <w:r w:rsidR="006A445B" w:rsidRPr="00092206">
        <w:rPr>
          <w:rFonts w:ascii="Calibri" w:eastAsia="Calibri" w:hAnsi="Calibri" w:cs="Arial"/>
          <w:b/>
          <w:lang w:val="en"/>
        </w:rPr>
        <w:t>.2</w:t>
      </w:r>
      <w:r w:rsidR="006A445B" w:rsidRPr="00092206">
        <w:rPr>
          <w:rFonts w:ascii="Calibri" w:eastAsia="Calibri" w:hAnsi="Calibri" w:cs="Arial"/>
          <w:lang w:val="en"/>
        </w:rPr>
        <w:tab/>
      </w:r>
      <w:r w:rsidR="006A445B" w:rsidRPr="00092206">
        <w:rPr>
          <w:rFonts w:ascii="Calibri" w:eastAsia="Calibri" w:hAnsi="Calibri" w:cs="Arial"/>
          <w:lang w:val="en"/>
        </w:rPr>
        <w:tab/>
      </w:r>
      <w:r w:rsidR="00E260FF" w:rsidRPr="00092206">
        <w:rPr>
          <w:rFonts w:ascii="Calibri" w:eastAsia="Calibri" w:hAnsi="Calibri" w:cs="Arial"/>
          <w:lang w:val="en"/>
        </w:rPr>
        <w:t>The Local Authority Designated Officer for Allegations (LADO) in Wirral is:</w:t>
      </w:r>
    </w:p>
    <w:p w14:paraId="216B51BE" w14:textId="77777777" w:rsidR="00E260FF" w:rsidRPr="00092206" w:rsidRDefault="00E260FF" w:rsidP="00E260FF">
      <w:pPr>
        <w:spacing w:after="0" w:line="240" w:lineRule="auto"/>
        <w:rPr>
          <w:rFonts w:ascii="Calibri" w:eastAsia="Calibri" w:hAnsi="Calibri" w:cs="Arial"/>
          <w:lang w:val="en"/>
        </w:rPr>
      </w:pPr>
      <w:r w:rsidRPr="00092206">
        <w:rPr>
          <w:rFonts w:ascii="Calibri" w:eastAsia="Calibri" w:hAnsi="Calibri" w:cs="Arial"/>
          <w:lang w:val="en"/>
        </w:rPr>
        <w:t xml:space="preserve"> </w:t>
      </w:r>
      <w:r w:rsidRPr="00092206">
        <w:rPr>
          <w:rFonts w:ascii="Calibri" w:eastAsia="Calibri" w:hAnsi="Calibri" w:cs="Arial"/>
          <w:lang w:val="en"/>
        </w:rPr>
        <w:tab/>
      </w:r>
      <w:r w:rsidRPr="00092206">
        <w:rPr>
          <w:rFonts w:ascii="Calibri" w:eastAsia="Calibri" w:hAnsi="Calibri" w:cs="Arial"/>
          <w:lang w:val="en"/>
        </w:rPr>
        <w:tab/>
      </w:r>
      <w:r w:rsidRPr="00092206">
        <w:rPr>
          <w:rFonts w:ascii="Calibri" w:eastAsia="Calibri" w:hAnsi="Calibri" w:cs="Arial"/>
          <w:b/>
          <w:lang w:val="en"/>
        </w:rPr>
        <w:t>Anne King:</w:t>
      </w:r>
    </w:p>
    <w:p w14:paraId="2D2B9ED2" w14:textId="77777777" w:rsidR="00E260FF" w:rsidRPr="00092206" w:rsidRDefault="00E260FF" w:rsidP="00E260FF">
      <w:pPr>
        <w:spacing w:after="0" w:line="240" w:lineRule="auto"/>
        <w:rPr>
          <w:rFonts w:ascii="Calibri" w:eastAsia="Calibri" w:hAnsi="Calibri" w:cs="Arial"/>
          <w:b/>
          <w:lang w:val="en"/>
        </w:rPr>
      </w:pPr>
    </w:p>
    <w:p w14:paraId="7D78ABFC" w14:textId="337AFBB7" w:rsidR="00E260FF" w:rsidRPr="00092206" w:rsidRDefault="00E260FF" w:rsidP="00E260FF">
      <w:pPr>
        <w:numPr>
          <w:ilvl w:val="0"/>
          <w:numId w:val="11"/>
        </w:numPr>
        <w:spacing w:after="0" w:line="240" w:lineRule="auto"/>
        <w:rPr>
          <w:rFonts w:ascii="Calibri" w:eastAsia="Calibri" w:hAnsi="Calibri" w:cs="Arial"/>
          <w:b/>
          <w:lang w:val="en"/>
        </w:rPr>
      </w:pPr>
      <w:r w:rsidRPr="00092206">
        <w:rPr>
          <w:rFonts w:ascii="Calibri" w:eastAsia="Calibri" w:hAnsi="Calibri" w:cs="Arial"/>
          <w:b/>
          <w:lang w:val="en"/>
        </w:rPr>
        <w:t>call 0151 666 5525</w:t>
      </w:r>
      <w:r w:rsidR="00C234E8" w:rsidRPr="00092206">
        <w:rPr>
          <w:rFonts w:ascii="Calibri" w:eastAsia="Calibri" w:hAnsi="Calibri" w:cs="Arial"/>
          <w:b/>
          <w:lang w:val="en"/>
        </w:rPr>
        <w:t xml:space="preserve"> / Mobile 07342058612</w:t>
      </w:r>
    </w:p>
    <w:p w14:paraId="196AF09D" w14:textId="595275F3" w:rsidR="00E260FF" w:rsidRPr="00092206" w:rsidRDefault="00E260FF" w:rsidP="00E260FF">
      <w:pPr>
        <w:numPr>
          <w:ilvl w:val="0"/>
          <w:numId w:val="11"/>
        </w:numPr>
        <w:spacing w:after="0" w:line="240" w:lineRule="auto"/>
        <w:rPr>
          <w:rFonts w:ascii="Calibri" w:eastAsia="Calibri" w:hAnsi="Calibri" w:cs="Arial"/>
        </w:rPr>
      </w:pPr>
      <w:r w:rsidRPr="00092206">
        <w:rPr>
          <w:rFonts w:ascii="Calibri" w:eastAsia="Calibri" w:hAnsi="Calibri" w:cs="Arial"/>
          <w:b/>
          <w:lang w:val="en"/>
        </w:rPr>
        <w:t xml:space="preserve">email all referrals to:  </w:t>
      </w:r>
      <w:hyperlink r:id="rId31" w:history="1">
        <w:r w:rsidRPr="00092206">
          <w:rPr>
            <w:rStyle w:val="Hyperlink"/>
            <w:rFonts w:ascii="Calibri" w:eastAsia="Calibri" w:hAnsi="Calibri" w:cs="Arial"/>
          </w:rPr>
          <w:t>anneking1@wirral.gov.uk</w:t>
        </w:r>
      </w:hyperlink>
      <w:r w:rsidRPr="00092206">
        <w:rPr>
          <w:rFonts w:ascii="Calibri" w:eastAsia="Calibri" w:hAnsi="Calibri" w:cs="Arial"/>
        </w:rPr>
        <w:t xml:space="preserve"> and </w:t>
      </w:r>
      <w:hyperlink r:id="rId32" w:history="1">
        <w:r w:rsidRPr="00092206">
          <w:rPr>
            <w:rStyle w:val="Hyperlink"/>
            <w:rFonts w:ascii="Calibri" w:eastAsia="Calibri" w:hAnsi="Calibri" w:cs="Arial"/>
          </w:rPr>
          <w:t>kerrywilliams@wirral.gov.uk</w:t>
        </w:r>
      </w:hyperlink>
      <w:r w:rsidR="00C234E8" w:rsidRPr="00092206">
        <w:rPr>
          <w:rStyle w:val="Hyperlink"/>
          <w:rFonts w:ascii="Calibri" w:eastAsia="Calibri" w:hAnsi="Calibri" w:cs="Arial"/>
        </w:rPr>
        <w:t xml:space="preserve"> </w:t>
      </w:r>
      <w:r w:rsidR="00C234E8" w:rsidRPr="00092206">
        <w:rPr>
          <w:rStyle w:val="Hyperlink"/>
          <w:rFonts w:ascii="Calibri" w:eastAsia="Calibri" w:hAnsi="Calibri" w:cs="Arial"/>
          <w:color w:val="auto"/>
          <w:u w:val="none"/>
        </w:rPr>
        <w:t xml:space="preserve">and </w:t>
      </w:r>
      <w:r w:rsidR="00C234E8" w:rsidRPr="00092206">
        <w:rPr>
          <w:rStyle w:val="Hyperlink"/>
          <w:rFonts w:ascii="Calibri" w:eastAsia="Calibri" w:hAnsi="Calibri" w:cs="Arial"/>
        </w:rPr>
        <w:t>safeguardingunit@wirral.gov.uk</w:t>
      </w:r>
    </w:p>
    <w:p w14:paraId="369D797F" w14:textId="77777777" w:rsidR="00E260FF" w:rsidRPr="00092206" w:rsidRDefault="00E260FF" w:rsidP="00E260FF">
      <w:pPr>
        <w:spacing w:after="0" w:line="240" w:lineRule="auto"/>
        <w:rPr>
          <w:rFonts w:ascii="Calibri" w:eastAsia="Calibri" w:hAnsi="Calibri" w:cs="Arial"/>
        </w:rPr>
      </w:pPr>
    </w:p>
    <w:p w14:paraId="524ADB65" w14:textId="77777777" w:rsidR="00E260FF" w:rsidRPr="00092206" w:rsidRDefault="00E260FF" w:rsidP="00E260FF">
      <w:pPr>
        <w:spacing w:after="0" w:line="240" w:lineRule="auto"/>
        <w:rPr>
          <w:rFonts w:ascii="Calibri" w:eastAsia="Calibri" w:hAnsi="Calibri" w:cs="Arial"/>
          <w:lang w:val="en"/>
        </w:rPr>
      </w:pPr>
      <w:r w:rsidRPr="00092206">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092206" w:rsidRDefault="00E260FF" w:rsidP="00E260FF">
      <w:pPr>
        <w:spacing w:after="0" w:line="240" w:lineRule="auto"/>
        <w:rPr>
          <w:rFonts w:ascii="Calibri" w:eastAsia="Calibri" w:hAnsi="Calibri" w:cs="Arial"/>
          <w:sz w:val="14"/>
          <w:szCs w:val="14"/>
          <w:lang w:val="en"/>
        </w:rPr>
      </w:pPr>
    </w:p>
    <w:p w14:paraId="640E50B6" w14:textId="77777777" w:rsidR="00E260FF" w:rsidRPr="00092206" w:rsidRDefault="00C91721" w:rsidP="00E260FF">
      <w:pPr>
        <w:spacing w:after="0" w:line="240" w:lineRule="auto"/>
        <w:jc w:val="center"/>
        <w:rPr>
          <w:rFonts w:ascii="Calibri" w:eastAsia="Calibri" w:hAnsi="Calibri" w:cs="Arial"/>
        </w:rPr>
      </w:pPr>
      <w:hyperlink r:id="rId33" w:history="1">
        <w:r w:rsidR="00E260FF" w:rsidRPr="00092206">
          <w:rPr>
            <w:rStyle w:val="Hyperlink"/>
            <w:rFonts w:ascii="Calibri" w:eastAsia="Calibri" w:hAnsi="Calibri" w:cs="Arial"/>
          </w:rPr>
          <w:t>https://www.wirralsafeguarding.co.uk/professionals/lado-allegations</w:t>
        </w:r>
      </w:hyperlink>
    </w:p>
    <w:p w14:paraId="0554A864" w14:textId="77777777" w:rsidR="00E260FF" w:rsidRPr="00092206" w:rsidRDefault="00E260FF" w:rsidP="00DF39A5">
      <w:pPr>
        <w:ind w:left="709" w:right="-46"/>
        <w:jc w:val="both"/>
        <w:rPr>
          <w:sz w:val="6"/>
          <w:szCs w:val="14"/>
        </w:rPr>
      </w:pPr>
    </w:p>
    <w:p w14:paraId="2C3CE35C" w14:textId="523CE3B6" w:rsidR="009218C6" w:rsidRPr="00092206" w:rsidRDefault="009218C6" w:rsidP="00E260FF">
      <w:pPr>
        <w:ind w:right="-46"/>
        <w:jc w:val="both"/>
        <w:rPr>
          <w:rFonts w:ascii="Calibri" w:eastAsia="Calibri" w:hAnsi="Calibri" w:cs="Arial"/>
          <w:lang w:val="en"/>
        </w:rPr>
      </w:pPr>
      <w:r w:rsidRPr="00092206">
        <w:rPr>
          <w:rFonts w:ascii="Calibri" w:eastAsia="Calibri" w:hAnsi="Calibri" w:cs="Arial"/>
          <w:lang w:val="en"/>
        </w:rPr>
        <w:t>The LADO procedure does not replace safeguarding procedures and the</w:t>
      </w:r>
      <w:r w:rsidRPr="00092206">
        <w:rPr>
          <w:rFonts w:ascii="Calibri" w:eastAsia="Calibri" w:hAnsi="Calibri" w:cs="Arial"/>
          <w:b/>
          <w:u w:val="single"/>
          <w:lang w:val="en"/>
        </w:rPr>
        <w:t xml:space="preserve"> Integrated Front Door </w:t>
      </w:r>
      <w:r w:rsidR="00DF39A5" w:rsidRPr="00092206">
        <w:rPr>
          <w:rFonts w:ascii="Calibri" w:eastAsia="Calibri" w:hAnsi="Calibri" w:cs="Arial"/>
          <w:lang w:val="en"/>
        </w:rPr>
        <w:t>(</w:t>
      </w:r>
      <w:hyperlink r:id="rId34" w:history="1">
        <w:r w:rsidR="00DF39A5" w:rsidRPr="00092206">
          <w:rPr>
            <w:rStyle w:val="Hyperlink"/>
          </w:rPr>
          <w:t>IFD@wirral.gov.uk</w:t>
        </w:r>
      </w:hyperlink>
      <w:r w:rsidR="00DF39A5" w:rsidRPr="00092206">
        <w:t xml:space="preserve">) </w:t>
      </w:r>
      <w:r w:rsidRPr="00092206">
        <w:rPr>
          <w:rFonts w:ascii="Calibri" w:eastAsia="Calibri" w:hAnsi="Calibri" w:cs="Arial"/>
          <w:lang w:val="en"/>
        </w:rPr>
        <w:t>must be contacted if you have a safeguarding concern about a child.</w:t>
      </w:r>
      <w:r w:rsidR="000A3D4F" w:rsidRPr="00092206">
        <w:rPr>
          <w:rFonts w:ascii="Calibri" w:eastAsia="Calibri" w:hAnsi="Calibri" w:cs="Arial"/>
          <w:lang w:val="en"/>
        </w:rPr>
        <w:t xml:space="preserve">  </w:t>
      </w:r>
      <w:r w:rsidRPr="00092206">
        <w:rPr>
          <w:rFonts w:ascii="Calibri" w:eastAsia="Calibri" w:hAnsi="Calibri" w:cs="Arial"/>
          <w:lang w:val="en"/>
        </w:rPr>
        <w:t xml:space="preserve">If you require advice about your </w:t>
      </w:r>
      <w:r w:rsidR="00112A1C" w:rsidRPr="00092206">
        <w:rPr>
          <w:rFonts w:ascii="Calibri" w:eastAsia="Calibri" w:hAnsi="Calibri" w:cs="Arial"/>
          <w:lang w:val="en"/>
        </w:rPr>
        <w:t>agency’s</w:t>
      </w:r>
      <w:r w:rsidRPr="00092206">
        <w:rPr>
          <w:rFonts w:ascii="Calibri" w:eastAsia="Calibri" w:hAnsi="Calibri" w:cs="Arial"/>
          <w:lang w:val="en"/>
        </w:rPr>
        <w:t xml:space="preserve"> response to an </w:t>
      </w:r>
      <w:r w:rsidR="001E37C2" w:rsidRPr="00092206">
        <w:rPr>
          <w:rFonts w:ascii="Calibri" w:eastAsia="Calibri" w:hAnsi="Calibri" w:cs="Arial"/>
          <w:lang w:val="en"/>
        </w:rPr>
        <w:t>allegation,</w:t>
      </w:r>
      <w:r w:rsidRPr="00092206">
        <w:rPr>
          <w:rFonts w:ascii="Calibri" w:eastAsia="Calibri" w:hAnsi="Calibri" w:cs="Arial"/>
          <w:lang w:val="en"/>
        </w:rPr>
        <w:t xml:space="preserve"> please contact your HR provider.</w:t>
      </w:r>
    </w:p>
    <w:p w14:paraId="36EB16D1" w14:textId="5D6EDFCF" w:rsidR="009218C6" w:rsidRPr="00092206" w:rsidRDefault="009218C6" w:rsidP="00112A1C">
      <w:pPr>
        <w:spacing w:after="0" w:line="240" w:lineRule="auto"/>
        <w:jc w:val="both"/>
        <w:rPr>
          <w:rFonts w:ascii="Calibri" w:eastAsia="Calibri" w:hAnsi="Calibri" w:cs="Arial"/>
          <w:lang w:val="en"/>
        </w:rPr>
      </w:pPr>
      <w:r w:rsidRPr="00092206">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sidRPr="00092206">
        <w:rPr>
          <w:rFonts w:ascii="Calibri" w:eastAsia="Calibri" w:hAnsi="Calibri" w:cs="Arial"/>
          <w:lang w:val="en"/>
        </w:rPr>
        <w:t xml:space="preserve"> Wirral </w:t>
      </w:r>
      <w:r w:rsidR="00644537" w:rsidRPr="00092206">
        <w:rPr>
          <w:rFonts w:ascii="Calibri" w:eastAsia="Calibri" w:hAnsi="Calibri" w:cs="Arial"/>
          <w:lang w:val="en"/>
        </w:rPr>
        <w:t>Integrated Front Door</w:t>
      </w:r>
      <w:r w:rsidR="00151B61" w:rsidRPr="00092206">
        <w:rPr>
          <w:rFonts w:ascii="Calibri" w:eastAsia="Calibri" w:hAnsi="Calibri" w:cs="Arial"/>
          <w:lang w:val="en"/>
        </w:rPr>
        <w:t xml:space="preserve"> on </w:t>
      </w:r>
      <w:r w:rsidRPr="00092206">
        <w:rPr>
          <w:rFonts w:ascii="Calibri" w:eastAsia="Calibri" w:hAnsi="Calibri" w:cs="Arial"/>
          <w:lang w:val="en"/>
        </w:rPr>
        <w:t>0151 606 2008 or 0151 677 6557 out of hours.</w:t>
      </w:r>
      <w:r w:rsidR="000A3D4F" w:rsidRPr="00092206">
        <w:rPr>
          <w:rFonts w:ascii="Calibri" w:eastAsia="Calibri" w:hAnsi="Calibri" w:cs="Arial"/>
          <w:lang w:val="en"/>
        </w:rPr>
        <w:t xml:space="preserve">   </w:t>
      </w:r>
      <w:r w:rsidRPr="00092206">
        <w:rPr>
          <w:rFonts w:ascii="Calibri" w:eastAsia="Calibri" w:hAnsi="Calibri" w:cs="Arial"/>
          <w:lang w:val="en"/>
        </w:rPr>
        <w:t xml:space="preserve">The LADO cannot provide advice to professionals subject to allegations, support and </w:t>
      </w:r>
      <w:r w:rsidRPr="00092206">
        <w:rPr>
          <w:rFonts w:ascii="Calibri" w:eastAsia="Calibri" w:hAnsi="Calibri" w:cs="Arial"/>
          <w:i/>
          <w:lang w:val="en"/>
        </w:rPr>
        <w:t>investigation updates should be sought directly from the investigating agency or employer.</w:t>
      </w:r>
    </w:p>
    <w:p w14:paraId="73D713F5" w14:textId="77777777" w:rsidR="006A445B" w:rsidRPr="00092206" w:rsidRDefault="006A445B" w:rsidP="00775795">
      <w:pPr>
        <w:spacing w:after="0" w:line="240" w:lineRule="auto"/>
        <w:rPr>
          <w:rFonts w:ascii="Calibri" w:eastAsia="Calibri" w:hAnsi="Calibri" w:cs="Arial"/>
          <w:sz w:val="6"/>
        </w:rPr>
      </w:pPr>
    </w:p>
    <w:p w14:paraId="1D259B83" w14:textId="77777777" w:rsidR="006A445B" w:rsidRPr="00092206" w:rsidRDefault="006A445B" w:rsidP="00775795">
      <w:pPr>
        <w:spacing w:after="0" w:line="240" w:lineRule="auto"/>
        <w:rPr>
          <w:rFonts w:ascii="Calibri" w:eastAsia="Calibri" w:hAnsi="Calibri" w:cs="Arial"/>
          <w:sz w:val="12"/>
        </w:rPr>
      </w:pPr>
    </w:p>
    <w:p w14:paraId="46CBADA8" w14:textId="77777777" w:rsidR="00775795" w:rsidRPr="0009220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1</w:t>
      </w:r>
      <w:r w:rsidR="005442B6" w:rsidRPr="00092206">
        <w:rPr>
          <w:rFonts w:ascii="Calibri" w:eastAsia="Times New Roman" w:hAnsi="Calibri" w:cs="Arial"/>
          <w:b/>
          <w:color w:val="262626" w:themeColor="text1" w:themeTint="D9"/>
          <w:sz w:val="28"/>
          <w:lang w:eastAsia="en-GB"/>
        </w:rPr>
        <w:t>0</w:t>
      </w:r>
      <w:r w:rsidR="00775795" w:rsidRPr="00092206">
        <w:rPr>
          <w:rFonts w:ascii="Calibri" w:eastAsia="Times New Roman" w:hAnsi="Calibri" w:cs="Arial"/>
          <w:b/>
          <w:color w:val="262626" w:themeColor="text1" w:themeTint="D9"/>
          <w:sz w:val="28"/>
          <w:lang w:eastAsia="en-GB"/>
        </w:rPr>
        <w:tab/>
        <w:t>Preventing Radicalisation</w:t>
      </w:r>
      <w:r w:rsidRPr="00092206">
        <w:rPr>
          <w:rFonts w:ascii="Calibri" w:eastAsia="Times New Roman" w:hAnsi="Calibri" w:cs="Arial"/>
          <w:b/>
          <w:color w:val="262626" w:themeColor="text1" w:themeTint="D9"/>
          <w:sz w:val="28"/>
          <w:lang w:eastAsia="en-GB"/>
        </w:rPr>
        <w:t>:</w:t>
      </w:r>
      <w:r w:rsidR="00775795" w:rsidRPr="00092206">
        <w:rPr>
          <w:rFonts w:ascii="Calibri" w:eastAsia="Times New Roman" w:hAnsi="Calibri" w:cs="Arial"/>
          <w:b/>
          <w:color w:val="262626" w:themeColor="text1" w:themeTint="D9"/>
          <w:sz w:val="28"/>
          <w:lang w:eastAsia="en-GB"/>
        </w:rPr>
        <w:t xml:space="preserve"> </w:t>
      </w:r>
    </w:p>
    <w:p w14:paraId="0ED1E14C"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Protecting children from the risk of radicalisation should be seen as part of schools’ wider safeguarding </w:t>
      </w:r>
      <w:r w:rsidR="001E37C2" w:rsidRPr="00092206">
        <w:rPr>
          <w:rFonts w:ascii="Calibri" w:eastAsia="Times New Roman" w:hAnsi="Calibri" w:cs="Arial"/>
          <w:color w:val="000000"/>
          <w:lang w:eastAsia="en-GB"/>
        </w:rPr>
        <w:t>duties and</w:t>
      </w:r>
      <w:r w:rsidRPr="00092206">
        <w:rPr>
          <w:rFonts w:ascii="Calibri" w:eastAsia="Times New Roman" w:hAnsi="Calibri" w:cs="Arial"/>
          <w:color w:val="000000"/>
          <w:lang w:eastAsia="en-GB"/>
        </w:rPr>
        <w:t xml:space="preserve"> is similar in nature to protecting children from other forms of harm and abuse. During the process of </w:t>
      </w:r>
      <w:r w:rsidR="001E37C2" w:rsidRPr="00092206">
        <w:rPr>
          <w:rFonts w:ascii="Calibri" w:eastAsia="Times New Roman" w:hAnsi="Calibri" w:cs="Arial"/>
          <w:color w:val="000000"/>
          <w:lang w:eastAsia="en-GB"/>
        </w:rPr>
        <w:t>radicalisation,</w:t>
      </w:r>
      <w:r w:rsidRPr="00092206">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092206">
        <w:rPr>
          <w:rFonts w:ascii="Calibri" w:eastAsia="Times New Roman" w:hAnsi="Calibri" w:cs="Arial"/>
          <w:color w:val="000000"/>
          <w:lang w:eastAsia="en-GB"/>
        </w:rPr>
        <w:t xml:space="preserve"> </w:t>
      </w:r>
    </w:p>
    <w:p w14:paraId="5E3BD18C" w14:textId="0D25DFC7" w:rsidR="009218C6" w:rsidRPr="0009220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sidRPr="00092206">
        <w:rPr>
          <w:rFonts w:ascii="Calibri" w:eastAsia="Times New Roman" w:hAnsi="Calibri" w:cs="Arial"/>
          <w:color w:val="000000"/>
          <w:lang w:eastAsia="en-GB"/>
        </w:rPr>
        <w:t xml:space="preserve">  </w:t>
      </w:r>
      <w:r w:rsidRPr="00092206">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 </w:t>
      </w:r>
    </w:p>
    <w:p w14:paraId="10AB637F" w14:textId="0818FCFD" w:rsidR="00775795" w:rsidRPr="00092206"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092206">
        <w:rPr>
          <w:rFonts w:ascii="Calibri" w:eastAsia="Times New Roman" w:hAnsi="Calibri" w:cs="Arial"/>
          <w:b/>
          <w:bCs/>
          <w:color w:val="262626" w:themeColor="text1" w:themeTint="D9"/>
          <w:lang w:eastAsia="en-GB"/>
        </w:rPr>
        <w:t>10</w:t>
      </w:r>
      <w:r w:rsidR="00775795" w:rsidRPr="00092206">
        <w:rPr>
          <w:rFonts w:ascii="Calibri" w:eastAsia="Times New Roman" w:hAnsi="Calibri" w:cs="Arial"/>
          <w:b/>
          <w:bCs/>
          <w:color w:val="262626" w:themeColor="text1" w:themeTint="D9"/>
          <w:lang w:eastAsia="en-GB"/>
        </w:rPr>
        <w:t>.1</w:t>
      </w:r>
      <w:r w:rsidR="00775795" w:rsidRPr="00092206">
        <w:rPr>
          <w:rFonts w:ascii="Calibri" w:eastAsia="Times New Roman" w:hAnsi="Calibri" w:cs="Arial"/>
          <w:b/>
          <w:bCs/>
          <w:color w:val="262626" w:themeColor="text1" w:themeTint="D9"/>
          <w:lang w:eastAsia="en-GB"/>
        </w:rPr>
        <w:tab/>
      </w:r>
      <w:r w:rsidR="00775795" w:rsidRPr="00092206">
        <w:rPr>
          <w:rFonts w:ascii="Calibri" w:eastAsia="Times New Roman" w:hAnsi="Calibri" w:cs="Arial"/>
          <w:b/>
          <w:bCs/>
          <w:color w:val="000000"/>
          <w:lang w:eastAsia="en-GB"/>
        </w:rPr>
        <w:t xml:space="preserve">Prevent </w:t>
      </w:r>
      <w:r w:rsidR="001E37C2" w:rsidRPr="00092206">
        <w:rPr>
          <w:rFonts w:ascii="Calibri" w:eastAsia="Times New Roman" w:hAnsi="Calibri" w:cs="Arial"/>
          <w:color w:val="000000"/>
          <w:lang w:eastAsia="en-GB"/>
        </w:rPr>
        <w:t xml:space="preserve">- </w:t>
      </w:r>
      <w:r w:rsidR="00775795" w:rsidRPr="00092206">
        <w:rPr>
          <w:rFonts w:ascii="Calibri" w:eastAsia="Times New Roman" w:hAnsi="Calibri" w:cs="Arial"/>
          <w:color w:val="000000"/>
          <w:lang w:eastAsia="en-GB"/>
        </w:rPr>
        <w:t>From 1 July 2015 all schools are subject to a duty under section 26 of the Counter-Te</w:t>
      </w:r>
      <w:r w:rsidR="006A445B" w:rsidRPr="00092206">
        <w:rPr>
          <w:rFonts w:ascii="Calibri" w:eastAsia="Times New Roman" w:hAnsi="Calibri" w:cs="Arial"/>
          <w:color w:val="000000"/>
          <w:lang w:eastAsia="en-GB"/>
        </w:rPr>
        <w:t>rrorism and Security Act 2015 (‘T</w:t>
      </w:r>
      <w:r w:rsidR="00775795" w:rsidRPr="00092206">
        <w:rPr>
          <w:rFonts w:ascii="Calibri" w:eastAsia="Times New Roman" w:hAnsi="Calibri" w:cs="Arial"/>
          <w:color w:val="000000"/>
          <w:lang w:eastAsia="en-GB"/>
        </w:rPr>
        <w:t>he CTSA 2015</w:t>
      </w:r>
      <w:r w:rsidR="006A445B" w:rsidRPr="00092206">
        <w:rPr>
          <w:rFonts w:ascii="Calibri" w:eastAsia="Times New Roman" w:hAnsi="Calibri" w:cs="Arial"/>
          <w:color w:val="000000"/>
          <w:lang w:eastAsia="en-GB"/>
        </w:rPr>
        <w:t>’</w:t>
      </w:r>
      <w:r w:rsidR="00775795" w:rsidRPr="00092206">
        <w:rPr>
          <w:rFonts w:ascii="Calibri" w:eastAsia="Times New Roman" w:hAnsi="Calibri" w:cs="Arial"/>
          <w:color w:val="000000"/>
          <w:lang w:eastAsia="en-GB"/>
        </w:rPr>
        <w:t>)</w:t>
      </w:r>
      <w:r w:rsidR="0094109B" w:rsidRPr="00092206">
        <w:rPr>
          <w:rFonts w:ascii="Calibri" w:eastAsia="Times New Roman" w:hAnsi="Calibri" w:cs="Arial"/>
          <w:color w:val="000000"/>
          <w:lang w:eastAsia="en-GB"/>
        </w:rPr>
        <w:t xml:space="preserve">  </w:t>
      </w:r>
      <w:r w:rsidR="00775795" w:rsidRPr="00092206">
        <w:rPr>
          <w:rFonts w:ascii="Calibri" w:eastAsia="Times New Roman" w:hAnsi="Calibri" w:cs="Arial"/>
          <w:color w:val="000000"/>
          <w:lang w:eastAsia="en-GB"/>
        </w:rPr>
        <w:t>Schools must have regard to statutory PREVENT GUIDANCE issued under section 29 of the CTSA 2015.</w:t>
      </w:r>
      <w:r w:rsidR="00112A1C" w:rsidRPr="00092206">
        <w:rPr>
          <w:rFonts w:ascii="Calibri" w:eastAsia="Times New Roman" w:hAnsi="Calibri" w:cs="Arial"/>
          <w:color w:val="000000"/>
          <w:lang w:eastAsia="en-GB"/>
        </w:rPr>
        <w:t xml:space="preserve">  </w:t>
      </w:r>
      <w:r w:rsidR="00775795" w:rsidRPr="00092206">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This duty is known as the Prevent duty. It applies to a wide range of public-facing bodies. </w:t>
      </w:r>
    </w:p>
    <w:p w14:paraId="295108F9"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lastRenderedPageBreak/>
        <w:t>The statutory Prevent guidance summarises the requirements on schools in terms of four general themes:</w:t>
      </w:r>
    </w:p>
    <w:p w14:paraId="27D8B905" w14:textId="0BA04279" w:rsidR="00775795" w:rsidRPr="00092206"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092206">
        <w:rPr>
          <w:rFonts w:ascii="Calibri" w:eastAsia="Times New Roman" w:hAnsi="Calibri" w:cs="Arial"/>
          <w:color w:val="000000"/>
          <w:lang w:eastAsia="en-GB"/>
        </w:rPr>
        <w:t>risk assessment</w:t>
      </w:r>
    </w:p>
    <w:p w14:paraId="403EB64E" w14:textId="01067F08" w:rsidR="00775795" w:rsidRPr="00092206"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092206">
        <w:rPr>
          <w:rFonts w:ascii="Calibri" w:eastAsia="Times New Roman" w:hAnsi="Calibri" w:cs="Arial"/>
          <w:color w:val="000000"/>
          <w:lang w:eastAsia="en-GB"/>
        </w:rPr>
        <w:t>working in partnership</w:t>
      </w:r>
    </w:p>
    <w:p w14:paraId="40E49EBC" w14:textId="77777777" w:rsidR="00775795" w:rsidRPr="00092206"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092206">
        <w:rPr>
          <w:rFonts w:ascii="Calibri" w:eastAsia="Times New Roman" w:hAnsi="Calibri" w:cs="Arial"/>
          <w:color w:val="000000"/>
          <w:lang w:eastAsia="en-GB"/>
        </w:rPr>
        <w:t>staff training</w:t>
      </w:r>
    </w:p>
    <w:p w14:paraId="1DAA6851" w14:textId="7144100C" w:rsidR="00775795" w:rsidRPr="00092206"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092206">
        <w:rPr>
          <w:rFonts w:ascii="Calibri" w:eastAsia="Times New Roman" w:hAnsi="Calibri" w:cs="Arial"/>
          <w:color w:val="000000"/>
          <w:lang w:eastAsia="en-GB"/>
        </w:rPr>
        <w:t>IT policies</w:t>
      </w:r>
    </w:p>
    <w:p w14:paraId="2D70B2FC"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 </w:t>
      </w:r>
    </w:p>
    <w:p w14:paraId="0D839BFB" w14:textId="77777777" w:rsidR="00CD6A36" w:rsidRPr="00092206"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Schools are expected to </w:t>
      </w:r>
      <w:r w:rsidRPr="00092206">
        <w:rPr>
          <w:rFonts w:ascii="Calibri" w:eastAsia="Times New Roman" w:hAnsi="Calibri" w:cs="Arial"/>
          <w:b/>
          <w:color w:val="000000"/>
          <w:lang w:eastAsia="en-GB"/>
        </w:rPr>
        <w:t>assess the risk</w:t>
      </w:r>
      <w:r w:rsidRPr="00092206">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092206">
        <w:rPr>
          <w:rFonts w:ascii="Calibri" w:eastAsia="Times New Roman" w:hAnsi="Calibri" w:cs="Arial"/>
          <w:b/>
          <w:color w:val="000000"/>
          <w:lang w:eastAsia="en-GB"/>
        </w:rPr>
        <w:t>It is not necessary for schools and colleges to have distinct policies on implementing the Prevent duty</w:t>
      </w:r>
      <w:r w:rsidRPr="00092206">
        <w:rPr>
          <w:rFonts w:ascii="Calibri" w:eastAsia="Times New Roman" w:hAnsi="Calibri" w:cs="Arial"/>
          <w:color w:val="000000"/>
          <w:lang w:eastAsia="en-GB"/>
        </w:rPr>
        <w:t>.</w:t>
      </w:r>
      <w:r w:rsidR="00D36F59" w:rsidRPr="00092206">
        <w:rPr>
          <w:rFonts w:ascii="Calibri" w:eastAsia="Times New Roman" w:hAnsi="Calibri" w:cs="Arial"/>
          <w:color w:val="000000"/>
          <w:lang w:eastAsia="en-GB"/>
        </w:rPr>
        <w:t xml:space="preserve">  </w:t>
      </w:r>
      <w:r w:rsidRPr="00092206">
        <w:rPr>
          <w:rFonts w:ascii="Calibri" w:eastAsia="Times New Roman" w:hAnsi="Calibri" w:cs="Arial"/>
          <w:color w:val="000000"/>
          <w:lang w:eastAsia="en-GB"/>
        </w:rPr>
        <w:t xml:space="preserve">The Prevent duty builds on </w:t>
      </w:r>
      <w:r w:rsidRPr="00092206">
        <w:rPr>
          <w:rFonts w:ascii="Calibri" w:eastAsia="Times New Roman" w:hAnsi="Calibri" w:cs="Arial"/>
          <w:b/>
          <w:color w:val="000000"/>
          <w:lang w:eastAsia="en-GB"/>
        </w:rPr>
        <w:t>existing local partnership arrangements</w:t>
      </w:r>
      <w:r w:rsidRPr="00092206">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Local Safeguarding Children </w:t>
      </w:r>
      <w:r w:rsidR="0094109B" w:rsidRPr="00092206">
        <w:rPr>
          <w:rFonts w:ascii="Calibri" w:eastAsia="Times New Roman" w:hAnsi="Calibri" w:cs="Arial"/>
          <w:color w:val="000000"/>
          <w:lang w:eastAsia="en-GB"/>
        </w:rPr>
        <w:t>Partnerships</w:t>
      </w:r>
      <w:r w:rsidRPr="00092206">
        <w:rPr>
          <w:rFonts w:ascii="Calibri" w:eastAsia="Times New Roman" w:hAnsi="Calibri" w:cs="Arial"/>
          <w:color w:val="000000"/>
          <w:lang w:eastAsia="en-GB"/>
        </w:rPr>
        <w:t xml:space="preserve"> (LSC</w:t>
      </w:r>
      <w:r w:rsidR="0094109B" w:rsidRPr="00092206">
        <w:rPr>
          <w:rFonts w:ascii="Calibri" w:eastAsia="Times New Roman" w:hAnsi="Calibri" w:cs="Arial"/>
          <w:color w:val="000000"/>
          <w:lang w:eastAsia="en-GB"/>
        </w:rPr>
        <w:t>P</w:t>
      </w:r>
      <w:r w:rsidRPr="00092206">
        <w:rPr>
          <w:rFonts w:ascii="Calibri" w:eastAsia="Times New Roman" w:hAnsi="Calibri" w:cs="Arial"/>
          <w:color w:val="000000"/>
          <w:lang w:eastAsia="en-GB"/>
        </w:rPr>
        <w:t xml:space="preserve">s). </w:t>
      </w:r>
      <w:r w:rsidR="00CD6A36" w:rsidRPr="00092206">
        <w:rPr>
          <w:rFonts w:ascii="Calibri" w:eastAsia="Times New Roman" w:hAnsi="Calibri" w:cs="Arial"/>
          <w:color w:val="000000"/>
          <w:lang w:eastAsia="en-GB"/>
        </w:rPr>
        <w:t xml:space="preserve"> </w:t>
      </w:r>
    </w:p>
    <w:p w14:paraId="2627B5FF" w14:textId="77777777" w:rsidR="00CD6A36" w:rsidRPr="00092206" w:rsidRDefault="00CD6A36" w:rsidP="00CD6A36">
      <w:pPr>
        <w:autoSpaceDE w:val="0"/>
        <w:autoSpaceDN w:val="0"/>
        <w:adjustRightInd w:val="0"/>
        <w:spacing w:after="104" w:line="240" w:lineRule="auto"/>
        <w:ind w:left="709"/>
        <w:jc w:val="both"/>
        <w:rPr>
          <w:rFonts w:ascii="Calibri" w:eastAsia="Times New Roman" w:hAnsi="Calibri" w:cs="Arial"/>
          <w:color w:val="000000"/>
          <w:sz w:val="6"/>
          <w:szCs w:val="6"/>
          <w:lang w:eastAsia="en-GB"/>
        </w:rPr>
      </w:pPr>
    </w:p>
    <w:p w14:paraId="0E86E300" w14:textId="0197586B" w:rsidR="00D36F59" w:rsidRPr="00092206"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Alison Burnett is the link for Wirral &amp; Liverpool - </w:t>
      </w:r>
      <w:hyperlink r:id="rId35" w:history="1">
        <w:r w:rsidRPr="00092206">
          <w:rPr>
            <w:rStyle w:val="Hyperlink"/>
            <w:rFonts w:ascii="Calibri" w:eastAsia="Times New Roman" w:hAnsi="Calibri" w:cs="Arial"/>
            <w:lang w:eastAsia="en-GB"/>
          </w:rPr>
          <w:t>Alison.Burnett@liverpool.gov.uk</w:t>
        </w:r>
      </w:hyperlink>
      <w:r w:rsidRPr="00092206">
        <w:rPr>
          <w:rFonts w:ascii="Calibri" w:eastAsia="Times New Roman" w:hAnsi="Calibri" w:cs="Arial"/>
          <w:color w:val="000000"/>
          <w:lang w:eastAsia="en-GB"/>
        </w:rPr>
        <w:t xml:space="preserve"> and all assessments are to be carried out via Operation Dovetail and the Referral route via Integrated Front Door.  </w:t>
      </w:r>
      <w:r w:rsidR="00D36F59" w:rsidRPr="00092206">
        <w:rPr>
          <w:rFonts w:ascii="Calibri" w:eastAsia="Times New Roman" w:hAnsi="Calibri" w:cs="Arial"/>
          <w:color w:val="000000"/>
          <w:lang w:eastAsia="en-GB"/>
        </w:rPr>
        <w:t xml:space="preserve">Designated safeguarding leads and other senior leaders should familiarise themselves with the revised </w:t>
      </w:r>
      <w:hyperlink r:id="rId36" w:history="1">
        <w:r w:rsidR="00D36F59" w:rsidRPr="00092206">
          <w:rPr>
            <w:rStyle w:val="Hyperlink"/>
            <w:rFonts w:ascii="Calibri" w:eastAsia="Times New Roman" w:hAnsi="Calibri" w:cs="Arial"/>
            <w:lang w:eastAsia="en-GB"/>
          </w:rPr>
          <w:t>Prevent duty guidance: for England and Wales</w:t>
        </w:r>
      </w:hyperlink>
      <w:r w:rsidR="009E0D5C" w:rsidRPr="00092206">
        <w:rPr>
          <w:rFonts w:ascii="Calibri" w:eastAsia="Times New Roman" w:hAnsi="Calibri" w:cs="Arial"/>
          <w:color w:val="000000"/>
          <w:lang w:eastAsia="en-GB"/>
        </w:rPr>
        <w:t>.</w:t>
      </w:r>
      <w:r w:rsidR="009E0D5C" w:rsidRPr="00092206">
        <w:t xml:space="preserve"> </w:t>
      </w:r>
    </w:p>
    <w:p w14:paraId="63AB0BE1" w14:textId="77777777" w:rsidR="0094109B" w:rsidRPr="00092206"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092206">
        <w:rPr>
          <w:rFonts w:ascii="Calibri" w:eastAsia="Times New Roman" w:hAnsi="Calibri" w:cs="Arial"/>
          <w:color w:val="000000"/>
          <w:lang w:eastAsia="en-GB"/>
        </w:rPr>
        <w:t xml:space="preserve">The Prevent guidance refers to the importance of Prevent </w:t>
      </w:r>
      <w:r w:rsidRPr="00092206">
        <w:rPr>
          <w:rFonts w:ascii="Calibri" w:eastAsia="Times New Roman" w:hAnsi="Calibri" w:cs="Arial"/>
          <w:b/>
          <w:color w:val="000000"/>
          <w:lang w:eastAsia="en-GB"/>
        </w:rPr>
        <w:t>awareness training</w:t>
      </w:r>
      <w:r w:rsidRPr="00092206">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092206">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Pr="00092206"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Schools must ensure that children are safe from terrorist and extremist material when </w:t>
      </w:r>
      <w:r w:rsidRPr="00092206">
        <w:rPr>
          <w:rFonts w:ascii="Calibri" w:eastAsia="Times New Roman" w:hAnsi="Calibri" w:cs="Arial"/>
          <w:b/>
          <w:color w:val="000000"/>
          <w:lang w:eastAsia="en-GB"/>
        </w:rPr>
        <w:t>accessing the internet</w:t>
      </w:r>
      <w:r w:rsidRPr="00092206">
        <w:rPr>
          <w:rFonts w:ascii="Calibri" w:eastAsia="Times New Roman" w:hAnsi="Calibri" w:cs="Arial"/>
          <w:color w:val="000000"/>
          <w:lang w:eastAsia="en-GB"/>
        </w:rPr>
        <w:t xml:space="preserve"> in schools. Schools should ensure that suitable filtering is in place. It is also important that schools teach pupils about</w:t>
      </w:r>
      <w:r w:rsidR="009218C6" w:rsidRPr="00092206">
        <w:rPr>
          <w:rFonts w:ascii="Calibri" w:eastAsia="Times New Roman" w:hAnsi="Calibri" w:cs="Arial"/>
          <w:color w:val="000000"/>
          <w:lang w:eastAsia="en-GB"/>
        </w:rPr>
        <w:t xml:space="preserve"> online safety more generally.  </w:t>
      </w:r>
      <w:r w:rsidRPr="00092206">
        <w:rPr>
          <w:rFonts w:ascii="Calibri" w:eastAsia="Times New Roman" w:hAnsi="Calibri" w:cs="Arial"/>
          <w:color w:val="000000"/>
          <w:lang w:eastAsia="en-GB"/>
        </w:rPr>
        <w:t>Further information and g</w:t>
      </w:r>
      <w:r w:rsidR="005A303F" w:rsidRPr="00092206">
        <w:rPr>
          <w:rFonts w:ascii="Calibri" w:eastAsia="Times New Roman" w:hAnsi="Calibri" w:cs="Arial"/>
          <w:color w:val="000000"/>
          <w:lang w:eastAsia="en-GB"/>
        </w:rPr>
        <w:t>uidance is available on the WSCP</w:t>
      </w:r>
      <w:r w:rsidRPr="00092206">
        <w:rPr>
          <w:rFonts w:ascii="Calibri" w:eastAsia="Times New Roman" w:hAnsi="Calibri" w:cs="Arial"/>
          <w:color w:val="000000"/>
          <w:lang w:eastAsia="en-GB"/>
        </w:rPr>
        <w:t xml:space="preserve"> website:</w:t>
      </w:r>
    </w:p>
    <w:p w14:paraId="3213E79D" w14:textId="77777777" w:rsidR="000A3D4F" w:rsidRPr="00092206"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Pr="00092206" w:rsidRDefault="00C91721"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7" w:history="1">
        <w:r w:rsidR="00775795" w:rsidRPr="00092206">
          <w:rPr>
            <w:rFonts w:ascii="Calibri" w:eastAsia="Times New Roman" w:hAnsi="Calibri" w:cs="Arial"/>
            <w:color w:val="0000FF"/>
            <w:u w:val="single"/>
            <w:lang w:eastAsia="en-GB"/>
          </w:rPr>
          <w:t>https://www.wirralsafeguarding.co.uk/radicalisation-and-extremism/</w:t>
        </w:r>
      </w:hyperlink>
    </w:p>
    <w:p w14:paraId="3FC620B4" w14:textId="77777777" w:rsidR="00D36F59" w:rsidRPr="00092206"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Pr="0009220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92206">
        <w:rPr>
          <w:rFonts w:ascii="Calibri" w:eastAsia="Times New Roman" w:hAnsi="Calibri" w:cs="Arial"/>
          <w:color w:val="000000"/>
          <w:lang w:eastAsia="en-GB"/>
        </w:rPr>
        <w:t>The Department for Education has also published advice for schools on the Prevent duty</w:t>
      </w:r>
      <w:r w:rsidR="009218C6" w:rsidRPr="00092206">
        <w:rPr>
          <w:rFonts w:ascii="Calibri" w:eastAsia="Times New Roman" w:hAnsi="Calibri" w:cs="Arial"/>
          <w:color w:val="000000"/>
          <w:lang w:eastAsia="en-GB"/>
        </w:rPr>
        <w:t xml:space="preserve"> and is</w:t>
      </w:r>
      <w:r w:rsidRPr="00092206">
        <w:rPr>
          <w:rFonts w:ascii="Calibri" w:eastAsia="Times New Roman" w:hAnsi="Calibri" w:cs="Arial"/>
          <w:color w:val="000000"/>
          <w:lang w:eastAsia="en-GB"/>
        </w:rPr>
        <w:t xml:space="preserve"> intended to complement the Prevent guidance and signposts other sources of advice and support. </w:t>
      </w:r>
      <w:r w:rsidR="008059CC" w:rsidRPr="00092206">
        <w:rPr>
          <w:rFonts w:ascii="Calibri" w:eastAsia="Times New Roman" w:hAnsi="Calibri" w:cs="Arial"/>
          <w:color w:val="000000"/>
          <w:lang w:eastAsia="en-GB"/>
        </w:rPr>
        <w:t xml:space="preserve">  </w:t>
      </w:r>
    </w:p>
    <w:p w14:paraId="5C3388B3" w14:textId="77777777" w:rsidR="0094109B" w:rsidRPr="00092206"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Pr="00092206" w:rsidRDefault="00C91721"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8" w:history="1">
        <w:r w:rsidR="009218C6" w:rsidRPr="00092206">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092206"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092206"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sidRPr="00092206">
        <w:rPr>
          <w:rFonts w:ascii="Calibri" w:eastAsia="Times New Roman" w:hAnsi="Calibri" w:cs="Arial"/>
          <w:b/>
          <w:bCs/>
          <w:color w:val="262626" w:themeColor="text1" w:themeTint="D9"/>
          <w:lang w:eastAsia="en-GB"/>
        </w:rPr>
        <w:t>10</w:t>
      </w:r>
      <w:r w:rsidR="00775795" w:rsidRPr="00092206">
        <w:rPr>
          <w:rFonts w:ascii="Calibri" w:eastAsia="Times New Roman" w:hAnsi="Calibri" w:cs="Arial"/>
          <w:b/>
          <w:bCs/>
          <w:color w:val="262626" w:themeColor="text1" w:themeTint="D9"/>
          <w:lang w:eastAsia="en-GB"/>
        </w:rPr>
        <w:t>.2</w:t>
      </w:r>
      <w:r w:rsidR="00775795" w:rsidRPr="00092206">
        <w:rPr>
          <w:rFonts w:ascii="Calibri" w:eastAsia="Times New Roman" w:hAnsi="Calibri" w:cs="Arial"/>
          <w:b/>
          <w:bCs/>
          <w:color w:val="262626" w:themeColor="text1" w:themeTint="D9"/>
          <w:lang w:eastAsia="en-GB"/>
        </w:rPr>
        <w:tab/>
        <w:t xml:space="preserve">Channel </w:t>
      </w:r>
    </w:p>
    <w:p w14:paraId="7622648F"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w:t>
      </w:r>
      <w:r w:rsidRPr="00092206">
        <w:rPr>
          <w:rFonts w:ascii="Calibri" w:eastAsia="Times New Roman" w:hAnsi="Calibri" w:cs="Arial"/>
          <w:color w:val="000000"/>
          <w:lang w:eastAsia="en-GB"/>
        </w:rPr>
        <w:lastRenderedPageBreak/>
        <w:t xml:space="preserve">radicalisation. An individual’s engagement with the programme is entirely voluntary at all stages. </w:t>
      </w:r>
    </w:p>
    <w:p w14:paraId="52D72E43"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092206" w:rsidRDefault="00775795" w:rsidP="00775795">
      <w:pPr>
        <w:spacing w:after="0" w:line="240" w:lineRule="auto"/>
        <w:ind w:left="709"/>
        <w:jc w:val="both"/>
        <w:rPr>
          <w:rFonts w:ascii="Calibri" w:eastAsia="Times New Roman" w:hAnsi="Calibri" w:cs="Arial"/>
          <w:lang w:eastAsia="en-GB"/>
        </w:rPr>
      </w:pPr>
      <w:r w:rsidRPr="00092206">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92206"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092206"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092206"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11</w:t>
      </w:r>
      <w:r w:rsidR="00F85D94" w:rsidRPr="00092206">
        <w:rPr>
          <w:rFonts w:ascii="Calibri" w:eastAsia="Times New Roman" w:hAnsi="Calibri" w:cs="Arial"/>
          <w:b/>
          <w:color w:val="262626" w:themeColor="text1" w:themeTint="D9"/>
          <w:sz w:val="28"/>
          <w:lang w:eastAsia="en-GB"/>
        </w:rPr>
        <w:tab/>
        <w:t>Child Missing</w:t>
      </w:r>
      <w:r w:rsidR="00775795" w:rsidRPr="00092206">
        <w:rPr>
          <w:rFonts w:ascii="Calibri" w:eastAsia="Times New Roman" w:hAnsi="Calibri" w:cs="Arial"/>
          <w:b/>
          <w:color w:val="262626" w:themeColor="text1" w:themeTint="D9"/>
          <w:sz w:val="28"/>
          <w:lang w:eastAsia="en-GB"/>
        </w:rPr>
        <w:t xml:space="preserve"> Education</w:t>
      </w:r>
      <w:r w:rsidR="005A303F" w:rsidRPr="00092206">
        <w:rPr>
          <w:rFonts w:ascii="Calibri" w:eastAsia="Times New Roman" w:hAnsi="Calibri" w:cs="Arial"/>
          <w:b/>
          <w:color w:val="262626" w:themeColor="text1" w:themeTint="D9"/>
          <w:sz w:val="28"/>
          <w:lang w:eastAsia="en-GB"/>
        </w:rPr>
        <w:t>:</w:t>
      </w:r>
      <w:r w:rsidR="00775795" w:rsidRPr="00092206">
        <w:rPr>
          <w:rFonts w:ascii="Calibri" w:eastAsia="Times New Roman" w:hAnsi="Calibri" w:cs="Arial"/>
          <w:b/>
          <w:color w:val="262626" w:themeColor="text1" w:themeTint="D9"/>
          <w:sz w:val="28"/>
          <w:lang w:eastAsia="en-GB"/>
        </w:rPr>
        <w:t xml:space="preserve"> </w:t>
      </w:r>
      <w:r w:rsidR="00775795" w:rsidRPr="00092206">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 </w:t>
      </w:r>
    </w:p>
    <w:p w14:paraId="43F6497C"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1</w:t>
      </w:r>
      <w:r w:rsidR="005442B6"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1</w:t>
      </w:r>
      <w:r w:rsidR="005442B6"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.2</w:t>
      </w:r>
      <w:r w:rsidR="00775795" w:rsidRPr="00092206">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09220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Pr="00092206"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sidRPr="00092206">
        <w:rPr>
          <w:rFonts w:ascii="Calibri" w:eastAsia="Times New Roman" w:hAnsi="Calibri" w:cs="Arial"/>
          <w:color w:val="262626" w:themeColor="text1" w:themeTint="D9"/>
          <w:lang w:eastAsia="en-GB"/>
        </w:rPr>
        <w:t xml:space="preserve">An appropriated response is needed when </w:t>
      </w:r>
      <w:r w:rsidR="00016F07" w:rsidRPr="00092206">
        <w:rPr>
          <w:rFonts w:ascii="Calibri" w:eastAsia="Times New Roman" w:hAnsi="Calibri" w:cs="Arial"/>
          <w:color w:val="262626" w:themeColor="text1" w:themeTint="D9"/>
          <w:lang w:eastAsia="en-GB"/>
        </w:rPr>
        <w:t>a child has poor attendance or is</w:t>
      </w:r>
      <w:r w:rsidR="00BD2405" w:rsidRPr="00092206">
        <w:rPr>
          <w:rFonts w:ascii="Calibri" w:eastAsia="Times New Roman" w:hAnsi="Calibri" w:cs="Arial"/>
          <w:color w:val="262626" w:themeColor="text1" w:themeTint="D9"/>
          <w:lang w:eastAsia="en-GB"/>
        </w:rPr>
        <w:t xml:space="preserve"> regularly missing education. </w:t>
      </w:r>
      <w:hyperlink r:id="rId39" w:history="1">
        <w:r w:rsidR="00BD2405" w:rsidRPr="00092206">
          <w:rPr>
            <w:rStyle w:val="Hyperlink"/>
            <w:rFonts w:ascii="Calibri" w:eastAsia="Times New Roman" w:hAnsi="Calibri" w:cs="Arial"/>
            <w:lang w:eastAsia="en-GB"/>
          </w:rPr>
          <w:t>https://www.gov.uk/government/publications/children-missing-education</w:t>
        </w:r>
      </w:hyperlink>
    </w:p>
    <w:p w14:paraId="4E349B22" w14:textId="77777777" w:rsidR="00775795" w:rsidRPr="00092206"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092206">
        <w:rPr>
          <w:rFonts w:ascii="Calibri" w:eastAsia="Times New Roman" w:hAnsi="Calibri" w:cs="Arial"/>
          <w:b/>
          <w:bCs/>
          <w:color w:val="262626" w:themeColor="text1" w:themeTint="D9"/>
          <w:lang w:eastAsia="en-GB"/>
        </w:rPr>
        <w:t>1</w:t>
      </w:r>
      <w:r w:rsidR="005442B6" w:rsidRPr="00092206">
        <w:rPr>
          <w:rFonts w:ascii="Calibri" w:eastAsia="Times New Roman" w:hAnsi="Calibri" w:cs="Arial"/>
          <w:b/>
          <w:bCs/>
          <w:color w:val="262626" w:themeColor="text1" w:themeTint="D9"/>
          <w:lang w:eastAsia="en-GB"/>
        </w:rPr>
        <w:t>1</w:t>
      </w:r>
      <w:r w:rsidR="00775795" w:rsidRPr="00092206">
        <w:rPr>
          <w:rFonts w:ascii="Calibri" w:eastAsia="Times New Roman" w:hAnsi="Calibri" w:cs="Arial"/>
          <w:b/>
          <w:bCs/>
          <w:color w:val="262626" w:themeColor="text1" w:themeTint="D9"/>
          <w:lang w:eastAsia="en-GB"/>
        </w:rPr>
        <w:t>.3</w:t>
      </w:r>
      <w:r w:rsidR="00775795" w:rsidRPr="00092206">
        <w:rPr>
          <w:rFonts w:ascii="Calibri" w:eastAsia="Times New Roman" w:hAnsi="Calibri" w:cs="Arial"/>
          <w:b/>
          <w:bCs/>
          <w:color w:val="262626" w:themeColor="text1" w:themeTint="D9"/>
          <w:lang w:eastAsia="en-GB"/>
        </w:rPr>
        <w:tab/>
        <w:t xml:space="preserve">All </w:t>
      </w:r>
      <w:r w:rsidR="00775795" w:rsidRPr="00092206">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092206"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092206"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092206"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092206"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092206"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xml:space="preserve">have been permanently excluded. </w:t>
      </w:r>
    </w:p>
    <w:p w14:paraId="3BAC791B"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092206"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sidRPr="00092206">
        <w:rPr>
          <w:rFonts w:ascii="Calibri" w:eastAsia="Times New Roman" w:hAnsi="Calibri" w:cs="Arial"/>
          <w:color w:val="262626" w:themeColor="text1" w:themeTint="D9"/>
          <w:lang w:eastAsia="en-GB"/>
        </w:rPr>
        <w:t>1</w:t>
      </w:r>
      <w:r w:rsidR="005442B6" w:rsidRPr="00092206">
        <w:rPr>
          <w:rFonts w:ascii="Calibri" w:eastAsia="Times New Roman" w:hAnsi="Calibri" w:cs="Arial"/>
          <w:color w:val="262626" w:themeColor="text1" w:themeTint="D9"/>
          <w:lang w:eastAsia="en-GB"/>
        </w:rPr>
        <w:t>1</w:t>
      </w:r>
      <w:r w:rsidR="00775795" w:rsidRPr="00092206">
        <w:rPr>
          <w:rFonts w:ascii="Calibri" w:eastAsia="Times New Roman" w:hAnsi="Calibri" w:cs="Arial"/>
          <w:color w:val="262626" w:themeColor="text1" w:themeTint="D9"/>
          <w:lang w:eastAsia="en-GB"/>
        </w:rPr>
        <w:t>.4</w:t>
      </w:r>
      <w:r w:rsidR="00775795" w:rsidRPr="00092206">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092206">
        <w:rPr>
          <w:rFonts w:ascii="Calibri" w:eastAsia="Times New Roman" w:hAnsi="Calibri" w:cs="Arial"/>
          <w:color w:val="000000"/>
          <w:lang w:eastAsia="en-GB"/>
        </w:rPr>
        <w:t xml:space="preserve">the above circumstances. </w:t>
      </w:r>
      <w:r w:rsidR="00775795" w:rsidRPr="00092206">
        <w:rPr>
          <w:rFonts w:ascii="Calibri" w:eastAsia="Times New Roman" w:hAnsi="Calibri" w:cs="Arial"/>
          <w:b/>
          <w:color w:val="000000"/>
          <w:lang w:eastAsia="en-GB"/>
        </w:rPr>
        <w:t xml:space="preserve">Schools should contact the Admissions section: Tel: 0151 666 4600. </w:t>
      </w:r>
      <w:r w:rsidR="00775795" w:rsidRPr="00092206">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092206"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Pr="00092206"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092206">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092206"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092206"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Pr="0009220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1</w:t>
      </w:r>
      <w:r w:rsidR="00B64254" w:rsidRPr="00092206">
        <w:rPr>
          <w:rFonts w:ascii="Calibri" w:eastAsia="Times New Roman" w:hAnsi="Calibri" w:cs="Arial"/>
          <w:b/>
          <w:color w:val="262626" w:themeColor="text1" w:themeTint="D9"/>
          <w:sz w:val="28"/>
          <w:lang w:eastAsia="en-GB"/>
        </w:rPr>
        <w:t>2</w:t>
      </w:r>
      <w:r w:rsidR="00775795" w:rsidRPr="00092206">
        <w:rPr>
          <w:rFonts w:ascii="Calibri" w:eastAsia="Times New Roman" w:hAnsi="Calibri" w:cs="Arial"/>
          <w:b/>
          <w:color w:val="262626" w:themeColor="text1" w:themeTint="D9"/>
          <w:sz w:val="28"/>
          <w:lang w:eastAsia="en-GB"/>
        </w:rPr>
        <w:t xml:space="preserve"> </w:t>
      </w:r>
      <w:r w:rsidR="00775795" w:rsidRPr="00092206">
        <w:rPr>
          <w:rFonts w:ascii="Calibri" w:eastAsia="Times New Roman" w:hAnsi="Calibri" w:cs="Arial"/>
          <w:b/>
          <w:color w:val="262626" w:themeColor="text1" w:themeTint="D9"/>
          <w:sz w:val="28"/>
          <w:lang w:eastAsia="en-GB"/>
        </w:rPr>
        <w:tab/>
      </w:r>
      <w:r w:rsidR="00410186" w:rsidRPr="00092206">
        <w:rPr>
          <w:rFonts w:ascii="Calibri" w:eastAsia="Times New Roman" w:hAnsi="Calibri" w:cs="Arial"/>
          <w:b/>
          <w:color w:val="262626" w:themeColor="text1" w:themeTint="D9"/>
          <w:sz w:val="28"/>
          <w:lang w:eastAsia="en-GB"/>
        </w:rPr>
        <w:t xml:space="preserve">Child Sexual Exploitation &amp; </w:t>
      </w:r>
      <w:r w:rsidR="00A03856" w:rsidRPr="00092206">
        <w:rPr>
          <w:rFonts w:ascii="Calibri" w:eastAsia="Times New Roman" w:hAnsi="Calibri" w:cs="Arial"/>
          <w:b/>
          <w:color w:val="262626" w:themeColor="text1" w:themeTint="D9"/>
          <w:sz w:val="28"/>
          <w:lang w:eastAsia="en-GB"/>
        </w:rPr>
        <w:t>Child Exploitation</w:t>
      </w:r>
      <w:r w:rsidR="008059CC" w:rsidRPr="00092206">
        <w:rPr>
          <w:rFonts w:ascii="Calibri" w:eastAsia="Times New Roman" w:hAnsi="Calibri" w:cs="Arial"/>
          <w:b/>
          <w:color w:val="262626" w:themeColor="text1" w:themeTint="D9"/>
          <w:sz w:val="28"/>
          <w:lang w:eastAsia="en-GB"/>
        </w:rPr>
        <w:t xml:space="preserve"> (CE)</w:t>
      </w:r>
      <w:r w:rsidR="005A303F" w:rsidRPr="00092206">
        <w:rPr>
          <w:rFonts w:ascii="Calibri" w:eastAsia="Times New Roman" w:hAnsi="Calibri" w:cs="Arial"/>
          <w:b/>
          <w:color w:val="262626" w:themeColor="text1" w:themeTint="D9"/>
          <w:sz w:val="28"/>
          <w:lang w:eastAsia="en-GB"/>
        </w:rPr>
        <w:t>:</w:t>
      </w:r>
    </w:p>
    <w:p w14:paraId="48C8A0EC" w14:textId="77777777" w:rsidR="00A03856" w:rsidRPr="00092206"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1B69FA15" w:rsidR="00522F5F" w:rsidRPr="00092206"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12.1</w:t>
      </w:r>
      <w:r w:rsidRPr="00092206">
        <w:rPr>
          <w:rFonts w:ascii="Calibri" w:eastAsia="Times New Roman" w:hAnsi="Calibri" w:cs="Arial"/>
          <w:color w:val="262626" w:themeColor="text1" w:themeTint="D9"/>
          <w:lang w:eastAsia="en-GB"/>
        </w:rPr>
        <w:tab/>
      </w:r>
      <w:r w:rsidR="00522F5F" w:rsidRPr="00092206">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CCE indicators can also be indicators of CSE, as can:</w:t>
      </w:r>
    </w:p>
    <w:p w14:paraId="2E37B71B" w14:textId="77777777" w:rsidR="00522F5F" w:rsidRPr="0009220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09220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children who have older boyfriends or girlfriends; and</w:t>
      </w:r>
    </w:p>
    <w:p w14:paraId="54F4DF62" w14:textId="77777777" w:rsidR="00522F5F" w:rsidRPr="0009220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092206">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BABCB2C" w14:textId="5A1359E0" w:rsidR="00C91721" w:rsidRPr="00C91721" w:rsidRDefault="00C91721"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91721">
        <w:rPr>
          <w:rFonts w:ascii="Calibri" w:hAnsi="Calibri" w:cs="Arial"/>
          <w:color w:val="222222"/>
          <w:shd w:val="clear" w:color="auto" w:fill="FFFFFF"/>
        </w:rPr>
        <w:t>A full list of indicators can be found here: </w:t>
      </w:r>
      <w:hyperlink r:id="rId40" w:tgtFrame="_blank" w:history="1">
        <w:r w:rsidRPr="00C91721">
          <w:rPr>
            <w:rStyle w:val="Hyperlink"/>
            <w:rFonts w:ascii="Calibri" w:hAnsi="Calibri" w:cs="Arial"/>
            <w:color w:val="1155CC"/>
            <w:shd w:val="clear" w:color="auto" w:fill="FFFFFF"/>
          </w:rPr>
          <w:t>https://www.wirralsafeguarding.co.uk/child-exploitation/</w:t>
        </w:r>
      </w:hyperlink>
    </w:p>
    <w:p w14:paraId="76D418D7" w14:textId="77777777" w:rsidR="00C91721" w:rsidRDefault="00C91721"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Pr="0009220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bookmarkStart w:id="0" w:name="_GoBack"/>
      <w:bookmarkEnd w:id="0"/>
      <w:r w:rsidRPr="00092206">
        <w:rPr>
          <w:rFonts w:ascii="Calibri" w:eastAsia="Times New Roman" w:hAnsi="Calibri" w:cs="Arial"/>
          <w:color w:val="262626" w:themeColor="text1" w:themeTint="D9"/>
          <w:lang w:eastAsia="en-GB"/>
        </w:rPr>
        <w:t xml:space="preserve">The department provide: </w:t>
      </w:r>
      <w:hyperlink r:id="rId41" w:history="1">
        <w:r w:rsidRPr="00092206">
          <w:rPr>
            <w:rStyle w:val="Hyperlink"/>
            <w:rFonts w:ascii="Calibri" w:eastAsia="Times New Roman" w:hAnsi="Calibri" w:cs="Arial"/>
            <w:lang w:eastAsia="en-GB"/>
          </w:rPr>
          <w:t>Child sexual exploitation: guide for practitioners</w:t>
        </w:r>
      </w:hyperlink>
    </w:p>
    <w:p w14:paraId="0E323D03" w14:textId="77777777" w:rsidR="00522F5F" w:rsidRPr="00092206"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5A613E9" w14:textId="59A01323" w:rsidR="00A03856" w:rsidRPr="00092206"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092206">
        <w:rPr>
          <w:rFonts w:ascii="Calibri" w:eastAsia="Times New Roman" w:hAnsi="Calibri" w:cs="Arial"/>
          <w:color w:val="262626" w:themeColor="text1" w:themeTint="D9"/>
          <w:lang w:eastAsia="en-GB"/>
        </w:rPr>
        <w:t>12.2</w:t>
      </w:r>
      <w:r w:rsidRPr="00092206">
        <w:rPr>
          <w:rFonts w:ascii="Calibri" w:eastAsia="Times New Roman" w:hAnsi="Calibri" w:cs="Arial"/>
          <w:color w:val="262626" w:themeColor="text1" w:themeTint="D9"/>
          <w:lang w:eastAsia="en-GB"/>
        </w:rPr>
        <w:tab/>
      </w:r>
      <w:r w:rsidR="008059CC" w:rsidRPr="00092206">
        <w:rPr>
          <w:rFonts w:ascii="Calibri" w:eastAsia="Times New Roman" w:hAnsi="Calibri" w:cs="Arial"/>
          <w:b/>
          <w:color w:val="000000"/>
          <w:lang w:eastAsia="en-GB"/>
        </w:rPr>
        <w:t>Child Criminal Exploitation:</w:t>
      </w:r>
      <w:r w:rsidR="008059CC" w:rsidRPr="00092206">
        <w:rPr>
          <w:rFonts w:ascii="Calibri" w:eastAsia="Times New Roman" w:hAnsi="Calibri" w:cs="Arial"/>
          <w:color w:val="000000"/>
          <w:lang w:eastAsia="en-GB"/>
        </w:rPr>
        <w:t xml:space="preserve"> </w:t>
      </w:r>
      <w:r w:rsidR="00A03856" w:rsidRPr="0009220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and leaving them at risk of harm. A simple definition of CCE is:</w:t>
      </w:r>
      <w:r w:rsidR="00673FB2" w:rsidRPr="00092206">
        <w:rPr>
          <w:rFonts w:ascii="Calibri" w:eastAsia="Times New Roman" w:hAnsi="Calibri" w:cs="Arial"/>
          <w:color w:val="000000"/>
          <w:lang w:eastAsia="en-GB"/>
        </w:rPr>
        <w:t xml:space="preserve">  </w:t>
      </w:r>
      <w:r w:rsidR="00A03856" w:rsidRPr="0009220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sidRPr="00092206">
        <w:rPr>
          <w:rFonts w:ascii="Calibri" w:eastAsia="Times New Roman" w:hAnsi="Calibri" w:cs="Arial"/>
          <w:color w:val="000000"/>
          <w:lang w:eastAsia="en-GB"/>
        </w:rPr>
        <w:t>.</w:t>
      </w:r>
    </w:p>
    <w:p w14:paraId="3F56A6B0" w14:textId="77777777" w:rsidR="008841E9" w:rsidRPr="00092206"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Pr="00092206"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092206">
        <w:rPr>
          <w:rFonts w:ascii="Calibri" w:eastAsia="Times New Roman" w:hAnsi="Calibri" w:cs="Arial"/>
          <w:color w:val="262626" w:themeColor="text1" w:themeTint="D9"/>
          <w:lang w:eastAsia="en-GB"/>
        </w:rPr>
        <w:t>12.</w:t>
      </w:r>
      <w:r w:rsidR="00522F5F" w:rsidRPr="00092206">
        <w:rPr>
          <w:rFonts w:ascii="Calibri" w:eastAsia="Times New Roman" w:hAnsi="Calibri" w:cs="Arial"/>
          <w:color w:val="262626" w:themeColor="text1" w:themeTint="D9"/>
          <w:lang w:eastAsia="en-GB"/>
        </w:rPr>
        <w:t>3</w:t>
      </w:r>
      <w:r w:rsidRPr="00092206">
        <w:rPr>
          <w:rFonts w:ascii="Calibri" w:eastAsia="Times New Roman" w:hAnsi="Calibri" w:cs="Arial"/>
          <w:color w:val="262626" w:themeColor="text1" w:themeTint="D9"/>
          <w:lang w:eastAsia="en-GB"/>
        </w:rPr>
        <w:tab/>
      </w:r>
      <w:r w:rsidRPr="00092206">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sidRPr="00092206">
        <w:rPr>
          <w:rFonts w:ascii="Calibri" w:eastAsia="Times New Roman" w:hAnsi="Calibri" w:cs="Arial"/>
          <w:color w:val="000000"/>
          <w:lang w:eastAsia="en-GB"/>
        </w:rPr>
        <w:t xml:space="preserve">  </w:t>
      </w:r>
      <w:r w:rsidRPr="00092206">
        <w:rPr>
          <w:rFonts w:ascii="Calibri" w:eastAsia="Times New Roman" w:hAnsi="Calibri" w:cs="Arial"/>
          <w:color w:val="000000"/>
          <w:lang w:eastAsia="en-GB"/>
        </w:rPr>
        <w:t xml:space="preserve">County lines is a major, cross-cutting issue involving drugs, violence, gangs, safeguarding, criminal and sexual exploitation, modern slavery, and missing persons; and the </w:t>
      </w:r>
      <w:r w:rsidRPr="00092206">
        <w:rPr>
          <w:rFonts w:ascii="Calibri" w:eastAsia="Times New Roman" w:hAnsi="Calibri" w:cs="Arial"/>
          <w:color w:val="000000"/>
          <w:lang w:eastAsia="en-GB"/>
        </w:rPr>
        <w:lastRenderedPageBreak/>
        <w:t>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sidR="00522F5F" w:rsidRPr="00092206">
        <w:rPr>
          <w:rFonts w:ascii="Calibri" w:eastAsia="Times New Roman" w:hAnsi="Calibri" w:cs="Arial"/>
          <w:color w:val="000000"/>
          <w:lang w:eastAsia="en-GB"/>
        </w:rPr>
        <w:t xml:space="preserve">  </w:t>
      </w:r>
      <w:r w:rsidR="008059CC" w:rsidRPr="00092206">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Pr="00092206" w:rsidRDefault="00C91721"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2" w:history="1">
        <w:r w:rsidR="00522F5F" w:rsidRPr="00092206">
          <w:rPr>
            <w:rStyle w:val="Hyperlink"/>
            <w:rFonts w:ascii="Calibri" w:eastAsia="Times New Roman" w:hAnsi="Calibri" w:cs="Arial"/>
            <w:lang w:eastAsia="en-GB"/>
          </w:rPr>
          <w:t>https://www.wirralsafeguarding.co.uk/child-criminal-exploitation-and-county-lines/</w:t>
        </w:r>
      </w:hyperlink>
    </w:p>
    <w:p w14:paraId="37860D54" w14:textId="77777777" w:rsidR="008059CC" w:rsidRPr="00092206"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092206"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092206">
        <w:rPr>
          <w:rFonts w:ascii="Calibri" w:eastAsia="Times New Roman" w:hAnsi="Calibri" w:cs="Arial"/>
          <w:color w:val="262626" w:themeColor="text1" w:themeTint="D9"/>
          <w:lang w:eastAsia="en-GB"/>
        </w:rPr>
        <w:t>12.</w:t>
      </w:r>
      <w:r w:rsidR="00522F5F" w:rsidRPr="00092206">
        <w:rPr>
          <w:rFonts w:ascii="Calibri" w:eastAsia="Times New Roman" w:hAnsi="Calibri" w:cs="Arial"/>
          <w:color w:val="262626" w:themeColor="text1" w:themeTint="D9"/>
          <w:lang w:eastAsia="en-GB"/>
        </w:rPr>
        <w:t>4</w:t>
      </w:r>
      <w:r w:rsidRPr="00092206">
        <w:rPr>
          <w:rFonts w:ascii="Calibri" w:eastAsia="Times New Roman" w:hAnsi="Calibri" w:cs="Arial"/>
          <w:color w:val="262626" w:themeColor="text1" w:themeTint="D9"/>
          <w:lang w:eastAsia="en-GB"/>
        </w:rPr>
        <w:tab/>
      </w:r>
      <w:r w:rsidRPr="00092206">
        <w:rPr>
          <w:rFonts w:ascii="Calibri" w:eastAsia="Times New Roman" w:hAnsi="Calibri" w:cs="Arial"/>
          <w:b/>
          <w:color w:val="000000"/>
          <w:lang w:eastAsia="en-GB"/>
        </w:rPr>
        <w:t>Child Sexual Exploitation</w:t>
      </w:r>
      <w:r w:rsidR="00410186" w:rsidRPr="00092206">
        <w:rPr>
          <w:rFonts w:ascii="Calibri" w:eastAsia="Times New Roman" w:hAnsi="Calibri" w:cs="Arial"/>
          <w:b/>
          <w:color w:val="000000"/>
          <w:lang w:eastAsia="en-GB"/>
        </w:rPr>
        <w:t xml:space="preserve"> &amp; Child Criminal Exploitation</w:t>
      </w:r>
      <w:r w:rsidRPr="00092206">
        <w:rPr>
          <w:rFonts w:ascii="Calibri" w:eastAsia="Times New Roman" w:hAnsi="Calibri" w:cs="Arial"/>
          <w:b/>
          <w:color w:val="000000"/>
          <w:lang w:eastAsia="en-GB"/>
        </w:rPr>
        <w:t>:</w:t>
      </w:r>
      <w:r w:rsidRPr="00092206">
        <w:rPr>
          <w:rFonts w:ascii="Calibri" w:eastAsia="Times New Roman" w:hAnsi="Calibri" w:cs="Arial"/>
          <w:color w:val="000000"/>
          <w:lang w:eastAsia="en-GB"/>
        </w:rPr>
        <w:t xml:space="preserve"> </w:t>
      </w:r>
      <w:r w:rsidR="00410186" w:rsidRPr="00092206">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092206">
        <w:rPr>
          <w:rFonts w:ascii="Calibri" w:eastAsia="Times New Roman" w:hAnsi="Calibri" w:cs="Arial"/>
          <w:color w:val="000000"/>
          <w:lang w:eastAsia="en-GB"/>
        </w:rPr>
        <w:t xml:space="preserve">.  </w:t>
      </w:r>
    </w:p>
    <w:p w14:paraId="1657D038" w14:textId="77777777" w:rsidR="00410186" w:rsidRPr="00092206"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1F853E5D" w:rsidR="00522F5F" w:rsidRPr="00092206"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The abuse can be a one-off occurrence or a series of incidents over </w:t>
      </w:r>
      <w:r w:rsidR="00CA0ACC" w:rsidRPr="00092206">
        <w:rPr>
          <w:rFonts w:ascii="Calibri" w:eastAsia="Times New Roman" w:hAnsi="Calibri" w:cs="Arial"/>
          <w:color w:val="000000"/>
          <w:lang w:eastAsia="en-GB"/>
        </w:rPr>
        <w:t>time and</w:t>
      </w:r>
      <w:r w:rsidRPr="00092206">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 </w:t>
      </w:r>
    </w:p>
    <w:p w14:paraId="247CB4A3" w14:textId="77777777" w:rsidR="00522F5F" w:rsidRPr="00092206"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04427236" w:rsidR="00F54054" w:rsidRPr="00092206" w:rsidRDefault="008059CC" w:rsidP="00F54054">
      <w:pPr>
        <w:autoSpaceDE w:val="0"/>
        <w:autoSpaceDN w:val="0"/>
        <w:adjustRightInd w:val="0"/>
        <w:spacing w:after="0" w:line="240" w:lineRule="auto"/>
        <w:ind w:left="720"/>
        <w:jc w:val="center"/>
        <w:rPr>
          <w:rFonts w:ascii="Calibri" w:eastAsia="Times New Roman" w:hAnsi="Calibri" w:cs="Arial"/>
          <w:color w:val="000000"/>
          <w:lang w:eastAsia="en-GB"/>
        </w:rPr>
      </w:pPr>
      <w:r w:rsidRPr="00092206">
        <w:rPr>
          <w:rFonts w:ascii="Calibri" w:eastAsia="Times New Roman" w:hAnsi="Calibri" w:cs="Arial"/>
          <w:color w:val="000000"/>
          <w:lang w:eastAsia="en-GB"/>
        </w:rPr>
        <w:t xml:space="preserve">Further information and documentation can be found here: </w:t>
      </w:r>
      <w:hyperlink r:id="rId43" w:history="1">
        <w:r w:rsidR="00410186" w:rsidRPr="00092206">
          <w:rPr>
            <w:rStyle w:val="Hyperlink"/>
            <w:rFonts w:ascii="Calibri" w:eastAsia="Times New Roman" w:hAnsi="Calibri" w:cs="Arial"/>
            <w:lang w:eastAsia="en-GB"/>
          </w:rPr>
          <w:t>https://www.wirralsafeguarding.co.uk/child-sexual-exploitation-cse/</w:t>
        </w:r>
      </w:hyperlink>
    </w:p>
    <w:p w14:paraId="042439F8" w14:textId="77777777" w:rsidR="00F54054" w:rsidRPr="00092206" w:rsidRDefault="00F54054" w:rsidP="00F54054">
      <w:pPr>
        <w:autoSpaceDE w:val="0"/>
        <w:autoSpaceDN w:val="0"/>
        <w:adjustRightInd w:val="0"/>
        <w:spacing w:after="0" w:line="240" w:lineRule="auto"/>
        <w:ind w:left="720"/>
        <w:jc w:val="center"/>
        <w:rPr>
          <w:rFonts w:ascii="Calibri" w:eastAsia="Times New Roman" w:hAnsi="Calibri" w:cs="Arial"/>
          <w:color w:val="000000"/>
          <w:lang w:eastAsia="en-GB"/>
        </w:rPr>
      </w:pPr>
    </w:p>
    <w:p w14:paraId="712D150A" w14:textId="75CA105A" w:rsidR="00F54054" w:rsidRPr="00092206" w:rsidRDefault="00F54054" w:rsidP="00F54054">
      <w:pPr>
        <w:autoSpaceDE w:val="0"/>
        <w:autoSpaceDN w:val="0"/>
        <w:adjustRightInd w:val="0"/>
        <w:spacing w:after="0" w:line="240" w:lineRule="auto"/>
        <w:ind w:left="720" w:hanging="720"/>
        <w:jc w:val="both"/>
        <w:rPr>
          <w:rFonts w:ascii="Calibri" w:eastAsia="Calibri" w:hAnsi="Calibri" w:cs="Arial"/>
        </w:rPr>
      </w:pPr>
      <w:r w:rsidRPr="00092206">
        <w:rPr>
          <w:rFonts w:ascii="Calibri" w:eastAsia="Times New Roman" w:hAnsi="Calibri" w:cs="Arial"/>
          <w:b/>
          <w:color w:val="262626" w:themeColor="text1" w:themeTint="D9"/>
          <w:sz w:val="28"/>
          <w:lang w:eastAsia="en-GB"/>
        </w:rPr>
        <w:t>13</w:t>
      </w:r>
      <w:r w:rsidRPr="00092206">
        <w:rPr>
          <w:rFonts w:ascii="Calibri" w:eastAsia="Times New Roman" w:hAnsi="Calibri" w:cs="Arial"/>
          <w:b/>
          <w:color w:val="262626" w:themeColor="text1" w:themeTint="D9"/>
          <w:sz w:val="28"/>
          <w:lang w:eastAsia="en-GB"/>
        </w:rPr>
        <w:tab/>
        <w:t>Sexual harassment, violence, harmful sexual behaviours (peer on peer abuse and ‘Upskirting’)</w:t>
      </w:r>
    </w:p>
    <w:p w14:paraId="1905643F" w14:textId="77777777" w:rsidR="00F54054" w:rsidRPr="00092206" w:rsidRDefault="00F54054" w:rsidP="00F54054">
      <w:pPr>
        <w:autoSpaceDE w:val="0"/>
        <w:autoSpaceDN w:val="0"/>
        <w:adjustRightInd w:val="0"/>
        <w:spacing w:after="0" w:line="240" w:lineRule="auto"/>
        <w:jc w:val="both"/>
        <w:rPr>
          <w:rFonts w:ascii="Calibri" w:eastAsia="Calibri" w:hAnsi="Calibri" w:cs="Arial"/>
        </w:rPr>
      </w:pPr>
    </w:p>
    <w:p w14:paraId="7AF45245" w14:textId="2ED565F5" w:rsidR="00F54054" w:rsidRPr="00092206" w:rsidRDefault="00F54054" w:rsidP="00F54054">
      <w:pPr>
        <w:autoSpaceDE w:val="0"/>
        <w:autoSpaceDN w:val="0"/>
        <w:adjustRightInd w:val="0"/>
        <w:spacing w:after="0" w:line="240" w:lineRule="auto"/>
        <w:ind w:left="720" w:hanging="720"/>
        <w:jc w:val="both"/>
        <w:rPr>
          <w:rFonts w:ascii="Calibri" w:eastAsia="Calibri" w:hAnsi="Calibri" w:cs="Arial"/>
        </w:rPr>
      </w:pPr>
      <w:r w:rsidRPr="00092206">
        <w:rPr>
          <w:rFonts w:ascii="Calibri" w:eastAsia="Calibri" w:hAnsi="Calibri" w:cs="Arial"/>
        </w:rPr>
        <w:t>13.1</w:t>
      </w:r>
      <w:r w:rsidRPr="00092206">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2020). </w:t>
      </w:r>
    </w:p>
    <w:p w14:paraId="4BB5387A" w14:textId="77777777" w:rsidR="00F54054" w:rsidRPr="00092206" w:rsidRDefault="00F54054" w:rsidP="00F54054">
      <w:pPr>
        <w:autoSpaceDE w:val="0"/>
        <w:autoSpaceDN w:val="0"/>
        <w:adjustRightInd w:val="0"/>
        <w:spacing w:after="0" w:line="240" w:lineRule="auto"/>
        <w:ind w:left="720" w:hanging="720"/>
        <w:jc w:val="both"/>
        <w:rPr>
          <w:rFonts w:ascii="Calibri" w:eastAsia="Calibri" w:hAnsi="Calibri" w:cs="Arial"/>
        </w:rPr>
      </w:pPr>
    </w:p>
    <w:p w14:paraId="1E74A007" w14:textId="77777777" w:rsidR="00F54054" w:rsidRPr="00092206" w:rsidRDefault="00F54054" w:rsidP="00F54054">
      <w:pPr>
        <w:autoSpaceDE w:val="0"/>
        <w:autoSpaceDN w:val="0"/>
        <w:adjustRightInd w:val="0"/>
        <w:spacing w:after="0" w:line="240" w:lineRule="auto"/>
        <w:ind w:left="720" w:hanging="720"/>
        <w:jc w:val="both"/>
        <w:rPr>
          <w:rFonts w:ascii="Calibri" w:eastAsia="Calibri" w:hAnsi="Calibri" w:cs="Arial"/>
        </w:rPr>
      </w:pPr>
      <w:r w:rsidRPr="00092206">
        <w:rPr>
          <w:rFonts w:ascii="Calibri" w:eastAsia="Calibri" w:hAnsi="Calibri" w:cs="Arial"/>
        </w:rPr>
        <w:t>13.2</w:t>
      </w:r>
      <w:r w:rsidRPr="00092206">
        <w:rPr>
          <w:rFonts w:ascii="Calibri" w:eastAsia="Calibri" w:hAnsi="Calibri" w:cs="Arial"/>
        </w:rPr>
        <w:tab/>
        <w:t xml:space="preserve">It is important that schools and colleges are aware of sexual violence and the fact children can, and sometimes do, abuse their peers in this way. Sexual harassment means ‘unwanted conduct of a sexual nature’ that can occur online and offline. DfE guidance references sexual harassment, it does so in the context of child on child sexual harassment. Sexual harassment is likely to: violate a child’s dignity, and/or make them feel intimidated, degraded or humiliated and/or create a hostile, offensive or sexualised environment. Whilst not intended to be an exhaustive list, sexual harassment can include: </w:t>
      </w:r>
    </w:p>
    <w:p w14:paraId="129E427D"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sexual comments, such as: telling sexual stories, making lewd comments, making sexual remarks about clothes and appearance and calling someone sexualised names;</w:t>
      </w:r>
    </w:p>
    <w:p w14:paraId="54CC8869"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sexual “jokes” or taunting; </w:t>
      </w:r>
    </w:p>
    <w:p w14:paraId="3F5B4219"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physical behaviour, such as: deliberately brushing against someone, interfering with someone’s clothes (schools and colleges should be considering when any of this crosses a line into sexual violence - it is important to talk to and consider the experience of the victim) and displaying pictures, photos or drawings of a sexual nature; and </w:t>
      </w:r>
    </w:p>
    <w:p w14:paraId="445EAB70"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online sexual harassment. This may be standalone, or part of a wider pattern of sexual harassment and/or sexual violence. </w:t>
      </w:r>
    </w:p>
    <w:p w14:paraId="04BD501D"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It may include: • non-consensual sharing of sexual images and videos; </w:t>
      </w:r>
    </w:p>
    <w:p w14:paraId="231C8363"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lastRenderedPageBreak/>
        <w:t xml:space="preserve">• sexualised online bullying; </w:t>
      </w:r>
    </w:p>
    <w:p w14:paraId="6834C233"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unwanted sexual comments and messages, including, on social media; </w:t>
      </w:r>
    </w:p>
    <w:p w14:paraId="029015AA" w14:textId="77777777" w:rsidR="00D7064F"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sexual exploitation; coercion and threats; and </w:t>
      </w:r>
    </w:p>
    <w:p w14:paraId="26CB2EF7" w14:textId="71D18576" w:rsidR="00F54054" w:rsidRPr="00092206" w:rsidRDefault="00F54054"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 </w:t>
      </w:r>
      <w:r w:rsidR="00D7064F" w:rsidRPr="00092206">
        <w:rPr>
          <w:rFonts w:ascii="Calibri" w:eastAsia="Calibri" w:hAnsi="Calibri" w:cs="Arial"/>
        </w:rPr>
        <w:t>U</w:t>
      </w:r>
      <w:r w:rsidRPr="00092206">
        <w:rPr>
          <w:rFonts w:ascii="Calibri" w:eastAsia="Calibri" w:hAnsi="Calibri" w:cs="Arial"/>
        </w:rPr>
        <w:t>pskirting</w:t>
      </w:r>
      <w:r w:rsidR="00D7064F" w:rsidRPr="00092206">
        <w:rPr>
          <w:rFonts w:ascii="Calibri" w:eastAsia="Calibri" w:hAnsi="Calibri" w:cs="Arial"/>
        </w:rPr>
        <w:t xml:space="preserve"> - </w:t>
      </w:r>
      <w:r w:rsidRPr="00092206">
        <w:rPr>
          <w:rFonts w:ascii="Calibri" w:eastAsia="Calibri" w:hAnsi="Calibri" w:cs="Arial"/>
        </w:rPr>
        <w:t>‘Upskirting’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gender, can be a victim.</w:t>
      </w:r>
      <w:r w:rsidR="00D7064F" w:rsidRPr="00092206">
        <w:rPr>
          <w:rFonts w:ascii="Calibri" w:eastAsia="Calibri" w:hAnsi="Calibri" w:cs="Arial"/>
        </w:rPr>
        <w:t xml:space="preserve">  The Voyeurism (Offences) Act, which is commonly known as the Upskirting Act, came into force on 12 April 2019.</w:t>
      </w:r>
    </w:p>
    <w:p w14:paraId="3BB204BE" w14:textId="376CD300" w:rsidR="00D7064F" w:rsidRPr="00092206" w:rsidRDefault="00D7064F" w:rsidP="00D7064F">
      <w:pPr>
        <w:autoSpaceDE w:val="0"/>
        <w:autoSpaceDN w:val="0"/>
        <w:adjustRightInd w:val="0"/>
        <w:spacing w:after="0" w:line="240" w:lineRule="auto"/>
        <w:ind w:left="720"/>
        <w:jc w:val="both"/>
        <w:rPr>
          <w:rFonts w:ascii="Calibri" w:eastAsia="Calibri" w:hAnsi="Calibri" w:cs="Arial"/>
        </w:rPr>
      </w:pPr>
    </w:p>
    <w:p w14:paraId="64E78901" w14:textId="4555FF13" w:rsidR="00D7064F" w:rsidRPr="00092206" w:rsidRDefault="00D7064F" w:rsidP="00D7064F">
      <w:pPr>
        <w:autoSpaceDE w:val="0"/>
        <w:autoSpaceDN w:val="0"/>
        <w:adjustRightInd w:val="0"/>
        <w:spacing w:after="0" w:line="240" w:lineRule="auto"/>
        <w:ind w:left="720"/>
        <w:jc w:val="both"/>
        <w:rPr>
          <w:rFonts w:ascii="Calibri" w:eastAsia="Calibri" w:hAnsi="Calibri" w:cs="Arial"/>
        </w:rPr>
      </w:pPr>
      <w:r w:rsidRPr="00092206">
        <w:rPr>
          <w:rFonts w:ascii="Calibri" w:eastAsia="Calibri" w:hAnsi="Calibri" w:cs="Arial"/>
        </w:rPr>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hyperlink r:id="rId44" w:history="1">
        <w:r w:rsidRPr="00092206">
          <w:rPr>
            <w:rStyle w:val="Hyperlink"/>
            <w:rFonts w:ascii="Calibri" w:eastAsia="Calibri" w:hAnsi="Calibri" w:cs="Arial"/>
          </w:rPr>
          <w:t>https://www.gov.uk/government/publications/sexual-violence-and-sexual-harassment-between-children-in-schools-and-colleges</w:t>
        </w:r>
      </w:hyperlink>
      <w:r w:rsidRPr="00092206">
        <w:rPr>
          <w:rFonts w:ascii="Calibri" w:eastAsia="Calibri" w:hAnsi="Calibri" w:cs="Arial"/>
        </w:rPr>
        <w:t xml:space="preserve">  (May 2018)</w:t>
      </w:r>
    </w:p>
    <w:p w14:paraId="755FFDB3" w14:textId="77777777" w:rsidR="00D7064F" w:rsidRPr="00092206" w:rsidRDefault="00D7064F" w:rsidP="00D7064F">
      <w:pPr>
        <w:autoSpaceDE w:val="0"/>
        <w:autoSpaceDN w:val="0"/>
        <w:adjustRightInd w:val="0"/>
        <w:spacing w:after="0" w:line="240" w:lineRule="auto"/>
        <w:ind w:left="720"/>
        <w:jc w:val="both"/>
        <w:rPr>
          <w:rFonts w:ascii="Calibri" w:eastAsia="Calibri" w:hAnsi="Calibri" w:cs="Arial"/>
          <w:sz w:val="14"/>
          <w:szCs w:val="14"/>
        </w:rPr>
      </w:pPr>
    </w:p>
    <w:p w14:paraId="58D87F6D" w14:textId="4D3935A1" w:rsidR="00775795" w:rsidRPr="00092206"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1</w:t>
      </w:r>
      <w:r w:rsidR="00CA0ACC" w:rsidRPr="00092206">
        <w:rPr>
          <w:rFonts w:ascii="Calibri" w:eastAsia="Times New Roman" w:hAnsi="Calibri" w:cs="Arial"/>
          <w:b/>
          <w:color w:val="262626" w:themeColor="text1" w:themeTint="D9"/>
          <w:sz w:val="28"/>
          <w:lang w:eastAsia="en-GB"/>
        </w:rPr>
        <w:t>4</w:t>
      </w:r>
      <w:r w:rsidRPr="00092206">
        <w:rPr>
          <w:rFonts w:ascii="Calibri" w:eastAsia="Times New Roman" w:hAnsi="Calibri" w:cs="Arial"/>
          <w:b/>
          <w:color w:val="262626" w:themeColor="text1" w:themeTint="D9"/>
          <w:sz w:val="28"/>
          <w:lang w:eastAsia="en-GB"/>
        </w:rPr>
        <w:t xml:space="preserve"> </w:t>
      </w:r>
      <w:r w:rsidRPr="00092206">
        <w:rPr>
          <w:rFonts w:ascii="Calibri" w:eastAsia="Times New Roman" w:hAnsi="Calibri" w:cs="Arial"/>
          <w:b/>
          <w:color w:val="262626" w:themeColor="text1" w:themeTint="D9"/>
          <w:sz w:val="28"/>
          <w:lang w:eastAsia="en-GB"/>
        </w:rPr>
        <w:tab/>
      </w:r>
      <w:r w:rsidR="006A445B" w:rsidRPr="00092206">
        <w:rPr>
          <w:rFonts w:ascii="Calibri" w:eastAsia="Times New Roman" w:hAnsi="Calibri" w:cs="Arial"/>
          <w:b/>
          <w:color w:val="262626" w:themeColor="text1" w:themeTint="D9"/>
          <w:sz w:val="28"/>
          <w:lang w:eastAsia="en-GB"/>
        </w:rPr>
        <w:t>Online Safety</w:t>
      </w:r>
      <w:r w:rsidR="00CA0ACC" w:rsidRPr="00092206">
        <w:rPr>
          <w:rFonts w:ascii="Calibri" w:eastAsia="Times New Roman" w:hAnsi="Calibri" w:cs="Arial"/>
          <w:b/>
          <w:color w:val="262626" w:themeColor="text1" w:themeTint="D9"/>
          <w:sz w:val="28"/>
          <w:lang w:eastAsia="en-GB"/>
        </w:rPr>
        <w:t xml:space="preserve"> &amp; Remote Learning</w:t>
      </w:r>
      <w:r w:rsidR="006A445B" w:rsidRPr="00092206">
        <w:rPr>
          <w:rFonts w:ascii="Calibri" w:eastAsia="Times New Roman" w:hAnsi="Calibri" w:cs="Arial"/>
          <w:b/>
          <w:color w:val="262626" w:themeColor="text1" w:themeTint="D9"/>
          <w:sz w:val="28"/>
          <w:lang w:eastAsia="en-GB"/>
        </w:rPr>
        <w:t>:</w:t>
      </w:r>
    </w:p>
    <w:p w14:paraId="049D6E9D" w14:textId="77777777" w:rsidR="006A445B" w:rsidRPr="0009220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092206" w:rsidRDefault="00775795" w:rsidP="00775795">
      <w:pPr>
        <w:tabs>
          <w:tab w:val="left" w:pos="1103"/>
        </w:tabs>
        <w:ind w:left="720"/>
        <w:jc w:val="both"/>
        <w:rPr>
          <w:rFonts w:ascii="Calibri" w:eastAsia="Calibri" w:hAnsi="Calibri" w:cs="Arial"/>
        </w:rPr>
      </w:pPr>
      <w:r w:rsidRPr="00092206">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092206" w:rsidRDefault="00775795" w:rsidP="00775795">
      <w:pPr>
        <w:tabs>
          <w:tab w:val="left" w:pos="1103"/>
        </w:tabs>
        <w:ind w:left="720"/>
        <w:jc w:val="both"/>
        <w:rPr>
          <w:rFonts w:ascii="Calibri" w:eastAsia="Calibri" w:hAnsi="Calibri" w:cs="Arial"/>
        </w:rPr>
      </w:pPr>
      <w:r w:rsidRPr="00092206">
        <w:rPr>
          <w:rFonts w:ascii="Calibri" w:eastAsia="Calibri" w:hAnsi="Calibri" w:cs="Arial"/>
        </w:rPr>
        <w:t>The breadth of issues classified within online safety is considerable, but can be categorised into three areas of risk:</w:t>
      </w:r>
    </w:p>
    <w:p w14:paraId="600D2407" w14:textId="77777777" w:rsidR="00775795" w:rsidRPr="00092206" w:rsidRDefault="00775795" w:rsidP="00412413">
      <w:pPr>
        <w:pStyle w:val="ListParagraph"/>
        <w:numPr>
          <w:ilvl w:val="0"/>
          <w:numId w:val="13"/>
        </w:numPr>
        <w:tabs>
          <w:tab w:val="left" w:pos="1103"/>
        </w:tabs>
        <w:jc w:val="both"/>
        <w:rPr>
          <w:rFonts w:ascii="Calibri" w:eastAsia="Calibri" w:hAnsi="Calibri" w:cs="Arial"/>
        </w:rPr>
      </w:pPr>
      <w:r w:rsidRPr="00092206">
        <w:rPr>
          <w:rFonts w:ascii="Calibri" w:eastAsia="Calibri" w:hAnsi="Calibri" w:cs="Arial"/>
        </w:rPr>
        <w:t>content: being exposed to illegal, inappropriate or harmful material</w:t>
      </w:r>
    </w:p>
    <w:p w14:paraId="732BFEE0" w14:textId="77777777" w:rsidR="00775795" w:rsidRPr="00092206" w:rsidRDefault="00775795" w:rsidP="00412413">
      <w:pPr>
        <w:pStyle w:val="ListParagraph"/>
        <w:numPr>
          <w:ilvl w:val="0"/>
          <w:numId w:val="13"/>
        </w:numPr>
        <w:tabs>
          <w:tab w:val="left" w:pos="1103"/>
        </w:tabs>
        <w:jc w:val="both"/>
        <w:rPr>
          <w:rFonts w:ascii="Calibri" w:eastAsia="Calibri" w:hAnsi="Calibri" w:cs="Arial"/>
        </w:rPr>
      </w:pPr>
      <w:r w:rsidRPr="00092206">
        <w:rPr>
          <w:rFonts w:ascii="Calibri" w:eastAsia="Calibri" w:hAnsi="Calibri" w:cs="Arial"/>
        </w:rPr>
        <w:t>contact: being subjected to harmful online interaction with other users</w:t>
      </w:r>
    </w:p>
    <w:p w14:paraId="79DDCB83" w14:textId="77777777" w:rsidR="00F85D94" w:rsidRPr="00092206" w:rsidRDefault="00775795" w:rsidP="00F85D94">
      <w:pPr>
        <w:pStyle w:val="ListParagraph"/>
        <w:numPr>
          <w:ilvl w:val="0"/>
          <w:numId w:val="13"/>
        </w:numPr>
        <w:tabs>
          <w:tab w:val="left" w:pos="1103"/>
        </w:tabs>
        <w:jc w:val="both"/>
        <w:rPr>
          <w:rFonts w:ascii="Calibri" w:eastAsia="Calibri" w:hAnsi="Calibri" w:cs="Arial"/>
        </w:rPr>
      </w:pPr>
      <w:r w:rsidRPr="00092206">
        <w:rPr>
          <w:rFonts w:ascii="Calibri" w:eastAsia="Calibri" w:hAnsi="Calibri" w:cs="Arial"/>
        </w:rPr>
        <w:t>conduct: personal online behaviour that increases the likelihood of, or causes, harm</w:t>
      </w:r>
    </w:p>
    <w:p w14:paraId="4CD54F69" w14:textId="77777777" w:rsidR="00D33486" w:rsidRPr="00092206" w:rsidRDefault="00D33486" w:rsidP="008059CC">
      <w:pPr>
        <w:tabs>
          <w:tab w:val="left" w:pos="1103"/>
        </w:tabs>
        <w:ind w:left="720"/>
        <w:jc w:val="both"/>
        <w:rPr>
          <w:rFonts w:ascii="Calibri" w:eastAsia="Calibri" w:hAnsi="Calibri" w:cs="Arial"/>
        </w:rPr>
      </w:pPr>
      <w:r w:rsidRPr="0009220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1A9546B8" w:rsidR="00775795" w:rsidRPr="00092206" w:rsidRDefault="00A03856" w:rsidP="00775795">
      <w:pPr>
        <w:tabs>
          <w:tab w:val="left" w:pos="1103"/>
        </w:tabs>
        <w:ind w:left="720" w:hanging="720"/>
        <w:jc w:val="both"/>
        <w:rPr>
          <w:rFonts w:ascii="Calibri" w:eastAsia="Calibri" w:hAnsi="Calibri" w:cs="Arial"/>
          <w:b/>
        </w:rPr>
      </w:pPr>
      <w:r w:rsidRPr="00092206">
        <w:rPr>
          <w:rFonts w:ascii="Calibri" w:eastAsia="Calibri" w:hAnsi="Calibri" w:cs="Arial"/>
          <w:b/>
          <w:color w:val="262626" w:themeColor="text1" w:themeTint="D9"/>
        </w:rPr>
        <w:t>1</w:t>
      </w:r>
      <w:r w:rsidR="00D7064F" w:rsidRPr="00092206">
        <w:rPr>
          <w:rFonts w:ascii="Calibri" w:eastAsia="Calibri" w:hAnsi="Calibri" w:cs="Arial"/>
          <w:b/>
          <w:color w:val="262626" w:themeColor="text1" w:themeTint="D9"/>
        </w:rPr>
        <w:t>4</w:t>
      </w:r>
      <w:r w:rsidR="00775795" w:rsidRPr="00092206">
        <w:rPr>
          <w:rFonts w:ascii="Calibri" w:eastAsia="Calibri" w:hAnsi="Calibri" w:cs="Arial"/>
          <w:b/>
          <w:color w:val="262626" w:themeColor="text1" w:themeTint="D9"/>
        </w:rPr>
        <w:t>.</w:t>
      </w:r>
      <w:r w:rsidR="00CA0ACC" w:rsidRPr="00092206">
        <w:rPr>
          <w:rFonts w:ascii="Calibri" w:eastAsia="Calibri" w:hAnsi="Calibri" w:cs="Arial"/>
          <w:b/>
          <w:color w:val="262626" w:themeColor="text1" w:themeTint="D9"/>
        </w:rPr>
        <w:t>1</w:t>
      </w:r>
      <w:r w:rsidR="00775795" w:rsidRPr="00092206">
        <w:rPr>
          <w:rFonts w:ascii="Calibri" w:eastAsia="Calibri" w:hAnsi="Calibri" w:cs="Arial"/>
          <w:b/>
          <w:color w:val="262626" w:themeColor="text1" w:themeTint="D9"/>
        </w:rPr>
        <w:tab/>
        <w:t xml:space="preserve">Filters </w:t>
      </w:r>
      <w:r w:rsidR="00775795" w:rsidRPr="00092206">
        <w:rPr>
          <w:rFonts w:ascii="Calibri" w:eastAsia="Calibri" w:hAnsi="Calibri" w:cs="Arial"/>
          <w:b/>
        </w:rPr>
        <w:t>and monitoring</w:t>
      </w:r>
    </w:p>
    <w:p w14:paraId="3B48F9A3" w14:textId="77777777" w:rsidR="00522F5F" w:rsidRPr="00092206" w:rsidRDefault="00522F5F" w:rsidP="00522F5F">
      <w:pPr>
        <w:tabs>
          <w:tab w:val="left" w:pos="1103"/>
        </w:tabs>
        <w:ind w:left="720"/>
        <w:jc w:val="both"/>
        <w:rPr>
          <w:rFonts w:ascii="Calibri" w:eastAsia="Calibri" w:hAnsi="Calibri" w:cs="Arial"/>
        </w:rPr>
      </w:pPr>
      <w:r w:rsidRPr="00092206">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092206" w:rsidRDefault="00522F5F" w:rsidP="00522F5F">
      <w:pPr>
        <w:tabs>
          <w:tab w:val="left" w:pos="1103"/>
        </w:tabs>
        <w:ind w:left="720"/>
        <w:jc w:val="both"/>
        <w:rPr>
          <w:rFonts w:ascii="Calibri" w:eastAsia="Calibri" w:hAnsi="Calibri" w:cs="Arial"/>
        </w:rPr>
      </w:pPr>
      <w:r w:rsidRPr="00092206">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6BC6BBBC" w:rsidR="008059CC" w:rsidRPr="00092206" w:rsidRDefault="00522F5F" w:rsidP="00522F5F">
      <w:pPr>
        <w:tabs>
          <w:tab w:val="left" w:pos="1103"/>
        </w:tabs>
        <w:ind w:left="720"/>
        <w:jc w:val="both"/>
        <w:rPr>
          <w:rStyle w:val="Hyperlink"/>
          <w:rFonts w:ascii="Calibri" w:eastAsia="Calibri" w:hAnsi="Calibri" w:cs="Arial"/>
        </w:rPr>
      </w:pPr>
      <w:r w:rsidRPr="00092206">
        <w:rPr>
          <w:rFonts w:ascii="Calibri" w:eastAsia="Calibri" w:hAnsi="Calibri" w:cs="Arial"/>
        </w:rPr>
        <w:t xml:space="preserve">The appropriateness of any filters and monitoring systems are a matter for individual schools and colleges and will be informed in part, by the risk assessment required by the Prevent </w:t>
      </w:r>
      <w:r w:rsidRPr="00092206">
        <w:rPr>
          <w:rFonts w:ascii="Calibri" w:eastAsia="Calibri" w:hAnsi="Calibri" w:cs="Arial"/>
        </w:rPr>
        <w:lastRenderedPageBreak/>
        <w:t xml:space="preserve">Duty.119 The UK Safer Internet Centre has published guidance as to what “appropriate” filtering and monitoring might look like: </w:t>
      </w:r>
      <w:hyperlink r:id="rId45" w:history="1">
        <w:r w:rsidRPr="00092206">
          <w:rPr>
            <w:rStyle w:val="Hyperlink"/>
            <w:rFonts w:ascii="Calibri" w:eastAsia="Calibri" w:hAnsi="Calibri" w:cs="Arial"/>
          </w:rPr>
          <w:t>UK Safer Internet Centre: appropriate filtering and monitoring</w:t>
        </w:r>
      </w:hyperlink>
      <w:r w:rsidRPr="00092206">
        <w:rPr>
          <w:rFonts w:ascii="Calibri" w:eastAsia="Calibri" w:hAnsi="Calibri" w:cs="Arial"/>
        </w:rPr>
        <w:t xml:space="preserve">. </w:t>
      </w:r>
      <w:r w:rsidR="00244ED9" w:rsidRPr="00092206">
        <w:rPr>
          <w:rFonts w:ascii="Calibri" w:eastAsia="Calibri" w:hAnsi="Calibri" w:cs="Arial"/>
        </w:rPr>
        <w:t xml:space="preserve">There is guidance below designed to help </w:t>
      </w:r>
      <w:r w:rsidR="000A3D4F" w:rsidRPr="00092206">
        <w:rPr>
          <w:rFonts w:ascii="Calibri" w:eastAsia="Calibri" w:hAnsi="Calibri" w:cs="Arial"/>
        </w:rPr>
        <w:t>parents</w:t>
      </w:r>
      <w:r w:rsidR="00244ED9" w:rsidRPr="00092206">
        <w:rPr>
          <w:rFonts w:ascii="Calibri" w:eastAsia="Calibri" w:hAnsi="Calibri" w:cs="Arial"/>
        </w:rPr>
        <w:t xml:space="preserve"> and carers to keep their children as safe as possible when online</w:t>
      </w:r>
      <w:r w:rsidRPr="00092206">
        <w:rPr>
          <w:rFonts w:ascii="Calibri" w:eastAsia="Calibri" w:hAnsi="Calibri" w:cs="Arial"/>
        </w:rPr>
        <w:t xml:space="preserve">: </w:t>
      </w:r>
      <w:hyperlink r:id="rId46" w:history="1">
        <w:r w:rsidRPr="00092206">
          <w:rPr>
            <w:rStyle w:val="Hyperlink"/>
            <w:rFonts w:ascii="Calibri" w:eastAsia="Calibri" w:hAnsi="Calibri" w:cs="Arial"/>
          </w:rPr>
          <w:t>https://www.wirralsafeguarding.co.uk/online-safety-guidance-parents/</w:t>
        </w:r>
      </w:hyperlink>
    </w:p>
    <w:p w14:paraId="4CF73BFD" w14:textId="1E4174F8" w:rsidR="005B0992" w:rsidRPr="00092206" w:rsidRDefault="005B0992" w:rsidP="005B0992">
      <w:pPr>
        <w:tabs>
          <w:tab w:val="left" w:pos="1103"/>
        </w:tabs>
        <w:ind w:left="709" w:hanging="709"/>
        <w:jc w:val="both"/>
        <w:rPr>
          <w:rFonts w:ascii="Calibri" w:eastAsia="Calibri" w:hAnsi="Calibri" w:cs="Arial"/>
        </w:rPr>
      </w:pPr>
      <w:r w:rsidRPr="00092206">
        <w:rPr>
          <w:rFonts w:ascii="Calibri" w:eastAsia="Calibri" w:hAnsi="Calibri" w:cs="Arial"/>
          <w:b/>
          <w:color w:val="262626" w:themeColor="text1" w:themeTint="D9"/>
        </w:rPr>
        <w:t>14.2</w:t>
      </w:r>
      <w:r w:rsidRPr="00092206">
        <w:rPr>
          <w:rFonts w:ascii="Calibri" w:eastAsia="Calibri" w:hAnsi="Calibri" w:cs="Arial"/>
          <w:b/>
          <w:color w:val="262626" w:themeColor="text1" w:themeTint="D9"/>
        </w:rPr>
        <w:tab/>
      </w:r>
      <w:r w:rsidRPr="00092206">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092206" w:rsidRDefault="00C91721" w:rsidP="005B0992">
      <w:pPr>
        <w:tabs>
          <w:tab w:val="left" w:pos="1103"/>
        </w:tabs>
        <w:ind w:left="709" w:hanging="709"/>
        <w:jc w:val="center"/>
        <w:rPr>
          <w:rFonts w:ascii="Calibri" w:eastAsia="Calibri" w:hAnsi="Calibri" w:cs="Arial"/>
        </w:rPr>
      </w:pPr>
      <w:hyperlink r:id="rId47" w:history="1">
        <w:r w:rsidR="005B0992" w:rsidRPr="00092206">
          <w:rPr>
            <w:rStyle w:val="Hyperlink"/>
            <w:rFonts w:ascii="Calibri" w:eastAsia="Calibri" w:hAnsi="Calibri" w:cs="Arial"/>
          </w:rPr>
          <w:t>Remote education good practice - GOV.UK (www.gov.uk)</w:t>
        </w:r>
      </w:hyperlink>
    </w:p>
    <w:p w14:paraId="6425996A" w14:textId="77777777" w:rsidR="005B0992" w:rsidRPr="00092206" w:rsidRDefault="00C91721" w:rsidP="005B0992">
      <w:pPr>
        <w:tabs>
          <w:tab w:val="left" w:pos="1103"/>
        </w:tabs>
        <w:ind w:left="709" w:hanging="709"/>
        <w:jc w:val="center"/>
        <w:rPr>
          <w:rFonts w:ascii="Calibri" w:eastAsia="Calibri" w:hAnsi="Calibri" w:cs="Arial"/>
        </w:rPr>
      </w:pPr>
      <w:hyperlink r:id="rId48" w:history="1">
        <w:r w:rsidR="005B0992" w:rsidRPr="00092206">
          <w:rPr>
            <w:rStyle w:val="Hyperlink"/>
            <w:rFonts w:ascii="Calibri" w:eastAsia="Calibri" w:hAnsi="Calibri" w:cs="Arial"/>
          </w:rPr>
          <w:t>Safeguarding and remote education during coronavirus (COVID-19) - GOV.UK (www.gov.uk)</w:t>
        </w:r>
      </w:hyperlink>
    </w:p>
    <w:p w14:paraId="50310B16" w14:textId="07D163E4" w:rsidR="005B0992" w:rsidRPr="00092206" w:rsidRDefault="00C91721" w:rsidP="005B0992">
      <w:pPr>
        <w:tabs>
          <w:tab w:val="left" w:pos="1103"/>
        </w:tabs>
        <w:ind w:left="709" w:hanging="709"/>
        <w:jc w:val="center"/>
        <w:rPr>
          <w:rFonts w:ascii="Calibri" w:eastAsia="Calibri" w:hAnsi="Calibri" w:cs="Arial"/>
        </w:rPr>
      </w:pPr>
      <w:hyperlink w:history="1">
        <w:r w:rsidR="005B0992" w:rsidRPr="00092206">
          <w:rPr>
            <w:rStyle w:val="Hyperlink"/>
            <w:rFonts w:ascii="Calibri" w:eastAsia="Calibri" w:hAnsi="Calibri" w:cs="Arial"/>
          </w:rPr>
          <w:t>Review your remote education provision - GOV.UK (www.gov.uk)</w:t>
        </w:r>
      </w:hyperlink>
    </w:p>
    <w:p w14:paraId="44A3F508" w14:textId="38DD93E0" w:rsidR="00775795" w:rsidRPr="00092206"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092206">
        <w:rPr>
          <w:rFonts w:ascii="Calibri" w:eastAsia="Times New Roman" w:hAnsi="Calibri" w:cs="Arial"/>
          <w:b/>
          <w:color w:val="262626" w:themeColor="text1" w:themeTint="D9"/>
          <w:sz w:val="28"/>
          <w:lang w:eastAsia="en-GB"/>
        </w:rPr>
        <w:t>1</w:t>
      </w:r>
      <w:r w:rsidR="00CA0ACC" w:rsidRPr="00092206">
        <w:rPr>
          <w:rFonts w:ascii="Calibri" w:eastAsia="Times New Roman" w:hAnsi="Calibri" w:cs="Arial"/>
          <w:b/>
          <w:color w:val="262626" w:themeColor="text1" w:themeTint="D9"/>
          <w:sz w:val="28"/>
          <w:lang w:eastAsia="en-GB"/>
        </w:rPr>
        <w:t>5</w:t>
      </w:r>
      <w:r w:rsidR="00775795" w:rsidRPr="00092206">
        <w:rPr>
          <w:rFonts w:ascii="Calibri" w:eastAsia="Times New Roman" w:hAnsi="Calibri" w:cs="Arial"/>
          <w:b/>
          <w:color w:val="262626" w:themeColor="text1" w:themeTint="D9"/>
          <w:sz w:val="28"/>
          <w:lang w:eastAsia="en-GB"/>
        </w:rPr>
        <w:tab/>
      </w:r>
      <w:r w:rsidR="00244ED9" w:rsidRPr="00092206">
        <w:rPr>
          <w:rFonts w:ascii="Calibri" w:eastAsia="Times New Roman" w:hAnsi="Calibri" w:cs="Arial"/>
          <w:b/>
          <w:color w:val="262626" w:themeColor="text1" w:themeTint="D9"/>
          <w:sz w:val="28"/>
          <w:lang w:eastAsia="en-GB"/>
        </w:rPr>
        <w:t>Pre-Appointment Checks:</w:t>
      </w:r>
    </w:p>
    <w:p w14:paraId="60FC1D54" w14:textId="77777777" w:rsidR="00244ED9" w:rsidRPr="00092206"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092206" w:rsidRDefault="005442B6" w:rsidP="00775795">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b/>
          <w:color w:val="262626" w:themeColor="text1" w:themeTint="D9"/>
        </w:rPr>
        <w:t>1</w:t>
      </w:r>
      <w:r w:rsidR="00CA0ACC" w:rsidRPr="00092206">
        <w:rPr>
          <w:rFonts w:ascii="Calibri" w:eastAsia="Calibri" w:hAnsi="Calibri" w:cs="Arial"/>
          <w:b/>
          <w:color w:val="262626" w:themeColor="text1" w:themeTint="D9"/>
        </w:rPr>
        <w:t>5</w:t>
      </w:r>
      <w:r w:rsidR="00775795" w:rsidRPr="00092206">
        <w:rPr>
          <w:rFonts w:ascii="Calibri" w:eastAsia="Calibri" w:hAnsi="Calibri" w:cs="Arial"/>
          <w:b/>
          <w:color w:val="262626" w:themeColor="text1" w:themeTint="D9"/>
        </w:rPr>
        <w:t>.1</w:t>
      </w:r>
      <w:r w:rsidR="00775795" w:rsidRPr="00092206">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092206" w:rsidRDefault="005442B6" w:rsidP="00775795">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b/>
          <w:color w:val="262626" w:themeColor="text1" w:themeTint="D9"/>
        </w:rPr>
        <w:t>1</w:t>
      </w:r>
      <w:r w:rsidR="00CA0ACC" w:rsidRPr="00092206">
        <w:rPr>
          <w:rFonts w:ascii="Calibri" w:eastAsia="Calibri" w:hAnsi="Calibri" w:cs="Arial"/>
          <w:b/>
          <w:color w:val="262626" w:themeColor="text1" w:themeTint="D9"/>
        </w:rPr>
        <w:t>5</w:t>
      </w:r>
      <w:r w:rsidR="00775795" w:rsidRPr="00092206">
        <w:rPr>
          <w:rFonts w:ascii="Calibri" w:eastAsia="Calibri" w:hAnsi="Calibri" w:cs="Arial"/>
          <w:b/>
          <w:color w:val="262626" w:themeColor="text1" w:themeTint="D9"/>
        </w:rPr>
        <w:t>.2</w:t>
      </w:r>
      <w:r w:rsidR="00775795" w:rsidRPr="00092206">
        <w:rPr>
          <w:rFonts w:ascii="Calibri" w:eastAsia="Calibri" w:hAnsi="Calibri" w:cs="Arial"/>
          <w:color w:val="262626" w:themeColor="text1" w:themeTint="D9"/>
        </w:rPr>
        <w:t xml:space="preserve"> </w:t>
      </w:r>
      <w:r w:rsidR="00775795" w:rsidRPr="00092206">
        <w:rPr>
          <w:rFonts w:ascii="Calibri" w:eastAsia="Calibri" w:hAnsi="Calibri" w:cs="Arial"/>
          <w:color w:val="262626" w:themeColor="text1" w:themeTint="D9"/>
        </w:rPr>
        <w:tab/>
        <w:t xml:space="preserve">When appointing new staff, schools and colleges must </w:t>
      </w:r>
    </w:p>
    <w:p w14:paraId="1C44E282" w14:textId="77777777" w:rsidR="00775795" w:rsidRPr="00092206"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Verify</w:t>
      </w:r>
      <w:r w:rsidR="00775795" w:rsidRPr="00092206">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092206"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schools that work with child</w:t>
      </w:r>
      <w:r w:rsidR="005F2134" w:rsidRPr="00092206">
        <w:rPr>
          <w:rFonts w:ascii="Calibri" w:eastAsia="Calibri" w:hAnsi="Calibri" w:cs="Arial"/>
          <w:color w:val="262626" w:themeColor="text1" w:themeTint="D9"/>
        </w:rPr>
        <w:t xml:space="preserve">ren between 8 and 18 years old must recognise </w:t>
      </w:r>
      <w:r w:rsidRPr="00092206">
        <w:rPr>
          <w:rFonts w:ascii="Calibri" w:eastAsia="Calibri" w:hAnsi="Calibri" w:cs="Arial"/>
          <w:color w:val="262626" w:themeColor="text1" w:themeTint="D9"/>
        </w:rPr>
        <w:t>that the ‘relationships and associations’ that staff have in</w:t>
      </w:r>
      <w:r w:rsidR="005F2134" w:rsidRPr="00092206">
        <w:rPr>
          <w:rFonts w:ascii="Calibri" w:eastAsia="Calibri" w:hAnsi="Calibri" w:cs="Arial"/>
          <w:color w:val="262626" w:themeColor="text1" w:themeTint="D9"/>
        </w:rPr>
        <w:t xml:space="preserve"> </w:t>
      </w:r>
      <w:r w:rsidRPr="00092206">
        <w:rPr>
          <w:rFonts w:ascii="Calibri" w:eastAsia="Calibri" w:hAnsi="Calibri" w:cs="Arial"/>
          <w:color w:val="262626" w:themeColor="text1" w:themeTint="D9"/>
        </w:rPr>
        <w:t>school and outside (including online), may have an implication for the</w:t>
      </w:r>
      <w:r w:rsidR="005F2134" w:rsidRPr="00092206">
        <w:rPr>
          <w:rFonts w:ascii="Calibri" w:eastAsia="Calibri" w:hAnsi="Calibri" w:cs="Arial"/>
          <w:color w:val="262626" w:themeColor="text1" w:themeTint="D9"/>
        </w:rPr>
        <w:t xml:space="preserve"> </w:t>
      </w:r>
      <w:r w:rsidRPr="00092206">
        <w:rPr>
          <w:rFonts w:ascii="Calibri" w:eastAsia="Calibri" w:hAnsi="Calibri" w:cs="Arial"/>
          <w:color w:val="262626" w:themeColor="text1" w:themeTint="D9"/>
        </w:rPr>
        <w:t>safeguarding of children in the school. Where this is the case, the member</w:t>
      </w:r>
      <w:r w:rsidR="005F2134" w:rsidRPr="00092206">
        <w:rPr>
          <w:rFonts w:ascii="Calibri" w:eastAsia="Calibri" w:hAnsi="Calibri" w:cs="Arial"/>
          <w:color w:val="262626" w:themeColor="text1" w:themeTint="D9"/>
        </w:rPr>
        <w:t xml:space="preserve"> </w:t>
      </w:r>
      <w:r w:rsidRPr="00092206">
        <w:rPr>
          <w:rFonts w:ascii="Calibri" w:eastAsia="Calibri" w:hAnsi="Calibri" w:cs="Arial"/>
          <w:color w:val="262626" w:themeColor="text1" w:themeTint="D9"/>
        </w:rPr>
        <w:t>of</w:t>
      </w:r>
      <w:r w:rsidR="005F2134" w:rsidRPr="00092206">
        <w:rPr>
          <w:rFonts w:ascii="Calibri" w:eastAsia="Calibri" w:hAnsi="Calibri" w:cs="Arial"/>
          <w:color w:val="262626" w:themeColor="text1" w:themeTint="D9"/>
        </w:rPr>
        <w:t xml:space="preserve"> staff must speak to the school (Childcare Act 2006 – as amended).</w:t>
      </w:r>
    </w:p>
    <w:p w14:paraId="4C0A477E"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verify the person’s right to work in the UK. If there is uncertainty about whether an individual needs permission to work in the UK, follow advice on the GOV.UK website;</w:t>
      </w:r>
    </w:p>
    <w:p w14:paraId="71318C73"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092206"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verify professional qualifications, as appropriate.</w:t>
      </w:r>
    </w:p>
    <w:p w14:paraId="5B3E1DD4" w14:textId="77777777" w:rsidR="00775795" w:rsidRPr="00092206"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c</w:t>
      </w:r>
      <w:r w:rsidR="00775795" w:rsidRPr="00092206">
        <w:rPr>
          <w:rFonts w:ascii="Calibri" w:eastAsia="Calibri" w:hAnsi="Calibri" w:cs="Arial"/>
          <w:color w:val="262626" w:themeColor="text1" w:themeTint="D9"/>
        </w:rPr>
        <w:t>arry out prohibition check for all staff with QTS</w:t>
      </w:r>
    </w:p>
    <w:p w14:paraId="790B27C7" w14:textId="77777777" w:rsidR="00F85D94" w:rsidRPr="00092206"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complete a risk assessment for each volunteers to decide whether they need to do an enhanced DBS check or not. (Please note:, even if it is decided an enhanced DBS is to be requested, if the volunteer is not in regulated activity, then you’re not legally allowed to do a barred list check).</w:t>
      </w:r>
    </w:p>
    <w:p w14:paraId="3C01EE5C" w14:textId="77777777" w:rsidR="000A3D4F" w:rsidRPr="00092206" w:rsidRDefault="000A3D4F" w:rsidP="000A3D4F">
      <w:pPr>
        <w:tabs>
          <w:tab w:val="left" w:pos="1103"/>
        </w:tabs>
        <w:ind w:left="720"/>
        <w:contextualSpacing/>
        <w:jc w:val="both"/>
        <w:rPr>
          <w:rFonts w:ascii="Calibri" w:eastAsia="Calibri" w:hAnsi="Calibri" w:cs="Arial"/>
          <w:color w:val="262626" w:themeColor="text1" w:themeTint="D9"/>
          <w:sz w:val="14"/>
        </w:rPr>
      </w:pPr>
    </w:p>
    <w:p w14:paraId="04BFAA8D" w14:textId="04C6EFE3" w:rsidR="005F2134" w:rsidRPr="00092206" w:rsidRDefault="00775795" w:rsidP="00CA0ACC">
      <w:pPr>
        <w:tabs>
          <w:tab w:val="left" w:pos="1103"/>
        </w:tabs>
        <w:ind w:left="720"/>
      </w:pPr>
      <w:r w:rsidRPr="00092206">
        <w:rPr>
          <w:rFonts w:ascii="Calibri" w:eastAsia="Calibri" w:hAnsi="Calibri" w:cs="Arial"/>
          <w:b/>
          <w:i/>
          <w:color w:val="262626" w:themeColor="text1" w:themeTint="D9"/>
        </w:rPr>
        <w:lastRenderedPageBreak/>
        <w:t xml:space="preserve">Further guidance can be found in </w:t>
      </w:r>
      <w:hyperlink r:id="rId49" w:history="1">
        <w:r w:rsidRPr="00092206">
          <w:rPr>
            <w:rStyle w:val="Hyperlink"/>
            <w:rFonts w:ascii="Calibri" w:eastAsia="Calibri" w:hAnsi="Calibri" w:cs="Arial"/>
            <w:b/>
            <w:i/>
          </w:rPr>
          <w:t xml:space="preserve">Keeping Children Safe in Education </w:t>
        </w:r>
        <w:r w:rsidR="00FB58B3" w:rsidRPr="00092206">
          <w:rPr>
            <w:rStyle w:val="Hyperlink"/>
            <w:rFonts w:ascii="Calibri" w:eastAsia="Calibri" w:hAnsi="Calibri" w:cs="Arial"/>
            <w:b/>
            <w:i/>
          </w:rPr>
          <w:t>(20</w:t>
        </w:r>
        <w:r w:rsidR="00112A1C" w:rsidRPr="00092206">
          <w:rPr>
            <w:rStyle w:val="Hyperlink"/>
            <w:rFonts w:ascii="Calibri" w:eastAsia="Calibri" w:hAnsi="Calibri" w:cs="Arial"/>
            <w:b/>
            <w:i/>
          </w:rPr>
          <w:t>20</w:t>
        </w:r>
        <w:r w:rsidR="00FB58B3" w:rsidRPr="00092206">
          <w:rPr>
            <w:rStyle w:val="Hyperlink"/>
            <w:rFonts w:ascii="Calibri" w:eastAsia="Calibri" w:hAnsi="Calibri" w:cs="Arial"/>
            <w:b/>
            <w:i/>
          </w:rPr>
          <w:t>)</w:t>
        </w:r>
      </w:hyperlink>
      <w:r w:rsidR="00FB58B3" w:rsidRPr="00092206">
        <w:rPr>
          <w:rFonts w:ascii="Calibri" w:eastAsia="Calibri" w:hAnsi="Calibri" w:cs="Arial"/>
          <w:b/>
          <w:i/>
          <w:color w:val="262626" w:themeColor="text1" w:themeTint="D9"/>
        </w:rPr>
        <w:t xml:space="preserve"> </w:t>
      </w:r>
    </w:p>
    <w:p w14:paraId="47FE8803" w14:textId="4D490162" w:rsidR="00244ED9" w:rsidRPr="00092206" w:rsidRDefault="00CA0ACC" w:rsidP="0094109B">
      <w:pPr>
        <w:shd w:val="clear" w:color="auto" w:fill="FFFFFF" w:themeFill="background1"/>
        <w:tabs>
          <w:tab w:val="left" w:pos="1103"/>
        </w:tabs>
        <w:jc w:val="both"/>
        <w:rPr>
          <w:rFonts w:ascii="Calibri" w:eastAsia="Calibri" w:hAnsi="Calibri" w:cs="Arial"/>
          <w:b/>
          <w:sz w:val="28"/>
        </w:rPr>
      </w:pPr>
      <w:r w:rsidRPr="00092206">
        <w:rPr>
          <w:rFonts w:ascii="Calibri" w:eastAsia="Calibri" w:hAnsi="Calibri" w:cs="Arial"/>
          <w:b/>
          <w:sz w:val="28"/>
        </w:rPr>
        <w:t>15       Single</w:t>
      </w:r>
      <w:r w:rsidR="000A3D4F" w:rsidRPr="00092206">
        <w:rPr>
          <w:rFonts w:ascii="Calibri" w:eastAsia="Calibri" w:hAnsi="Calibri" w:cs="Arial"/>
          <w:b/>
          <w:sz w:val="28"/>
        </w:rPr>
        <w:t xml:space="preserve"> C</w:t>
      </w:r>
      <w:r w:rsidR="00244ED9" w:rsidRPr="00092206">
        <w:rPr>
          <w:rFonts w:ascii="Calibri" w:eastAsia="Calibri" w:hAnsi="Calibri" w:cs="Arial"/>
          <w:b/>
          <w:sz w:val="28"/>
        </w:rPr>
        <w:t xml:space="preserve">entral Record:    </w:t>
      </w:r>
    </w:p>
    <w:p w14:paraId="0AB4BC0D" w14:textId="1A7797FF" w:rsidR="00775795" w:rsidRPr="00092206" w:rsidRDefault="005442B6" w:rsidP="00775795">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1</w:t>
      </w:r>
      <w:r w:rsidR="00A03856" w:rsidRPr="00092206">
        <w:rPr>
          <w:rFonts w:ascii="Calibri" w:eastAsia="Calibri" w:hAnsi="Calibri" w:cs="Arial"/>
          <w:color w:val="262626" w:themeColor="text1" w:themeTint="D9"/>
        </w:rPr>
        <w:t>5</w:t>
      </w:r>
      <w:r w:rsidR="00775795" w:rsidRPr="00092206">
        <w:rPr>
          <w:rFonts w:ascii="Calibri" w:eastAsia="Calibri" w:hAnsi="Calibri" w:cs="Arial"/>
          <w:color w:val="262626" w:themeColor="text1" w:themeTint="D9"/>
        </w:rPr>
        <w:t>.</w:t>
      </w:r>
      <w:r w:rsidR="00CA0ACC" w:rsidRPr="00092206">
        <w:rPr>
          <w:rFonts w:ascii="Calibri" w:eastAsia="Calibri" w:hAnsi="Calibri" w:cs="Arial"/>
          <w:color w:val="262626" w:themeColor="text1" w:themeTint="D9"/>
        </w:rPr>
        <w:t>3</w:t>
      </w:r>
      <w:r w:rsidR="00775795" w:rsidRPr="00092206">
        <w:rPr>
          <w:rFonts w:ascii="Calibri" w:eastAsia="Calibri" w:hAnsi="Calibri" w:cs="Arial"/>
          <w:color w:val="262626" w:themeColor="text1" w:themeTint="D9"/>
        </w:rPr>
        <w:t xml:space="preserve"> </w:t>
      </w:r>
      <w:r w:rsidR="00775795" w:rsidRPr="00092206">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092206"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092206"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092206"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an identity check</w:t>
      </w:r>
      <w:r w:rsidR="00112A1C" w:rsidRPr="00092206">
        <w:rPr>
          <w:rFonts w:ascii="Calibri" w:eastAsia="Calibri" w:hAnsi="Calibri" w:cs="Arial"/>
          <w:color w:val="262626" w:themeColor="text1" w:themeTint="D9"/>
        </w:rPr>
        <w:t xml:space="preserve"> / </w:t>
      </w:r>
      <w:r w:rsidRPr="00092206">
        <w:rPr>
          <w:rFonts w:ascii="Calibri" w:eastAsia="Calibri" w:hAnsi="Calibri" w:cs="Arial"/>
          <w:color w:val="262626" w:themeColor="text1" w:themeTint="D9"/>
        </w:rPr>
        <w:t>a barred list check</w:t>
      </w:r>
      <w:r w:rsidR="00112A1C" w:rsidRPr="00092206">
        <w:rPr>
          <w:rFonts w:ascii="Calibri" w:eastAsia="Calibri" w:hAnsi="Calibri" w:cs="Arial"/>
          <w:color w:val="262626" w:themeColor="text1" w:themeTint="D9"/>
        </w:rPr>
        <w:t xml:space="preserve"> / </w:t>
      </w:r>
      <w:r w:rsidRPr="00092206">
        <w:rPr>
          <w:rFonts w:ascii="Calibri" w:eastAsia="Calibri" w:hAnsi="Calibri" w:cs="Arial"/>
          <w:color w:val="262626" w:themeColor="text1" w:themeTint="D9"/>
        </w:rPr>
        <w:t>an enhanced DBS check/certificate</w:t>
      </w:r>
      <w:r w:rsidR="00112A1C" w:rsidRPr="00092206">
        <w:rPr>
          <w:rFonts w:ascii="Calibri" w:eastAsia="Calibri" w:hAnsi="Calibri" w:cs="Arial"/>
          <w:color w:val="262626" w:themeColor="text1" w:themeTint="D9"/>
        </w:rPr>
        <w:t xml:space="preserve"> / </w:t>
      </w:r>
      <w:r w:rsidRPr="00092206">
        <w:rPr>
          <w:rFonts w:ascii="Calibri" w:eastAsia="Calibri" w:hAnsi="Calibri" w:cs="Arial"/>
          <w:color w:val="262626" w:themeColor="text1" w:themeTint="D9"/>
        </w:rPr>
        <w:t>a prohibition from teaching check;</w:t>
      </w:r>
    </w:p>
    <w:p w14:paraId="6E6C827E" w14:textId="77777777" w:rsidR="00775795" w:rsidRPr="00092206"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092206"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a check of professional qualifications; and</w:t>
      </w:r>
      <w:r w:rsidR="00112A1C" w:rsidRPr="00092206">
        <w:rPr>
          <w:rFonts w:ascii="Calibri" w:eastAsia="Calibri" w:hAnsi="Calibri" w:cs="Arial"/>
          <w:color w:val="262626" w:themeColor="text1" w:themeTint="D9"/>
        </w:rPr>
        <w:t xml:space="preserve"> </w:t>
      </w:r>
      <w:r w:rsidRPr="00092206">
        <w:rPr>
          <w:rFonts w:ascii="Calibri" w:eastAsia="Calibri" w:hAnsi="Calibri" w:cs="Arial"/>
          <w:color w:val="262626" w:themeColor="text1" w:themeTint="D9"/>
        </w:rPr>
        <w:t>a check to establish the person’s right to work in the United Kingdom.</w:t>
      </w:r>
    </w:p>
    <w:p w14:paraId="6A812946" w14:textId="77777777" w:rsidR="00F85D94" w:rsidRPr="00092206"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Pr="00092206" w:rsidRDefault="005442B6" w:rsidP="00775795">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1</w:t>
      </w:r>
      <w:r w:rsidR="00A03856" w:rsidRPr="00092206">
        <w:rPr>
          <w:rFonts w:ascii="Calibri" w:eastAsia="Calibri" w:hAnsi="Calibri" w:cs="Arial"/>
          <w:color w:val="262626" w:themeColor="text1" w:themeTint="D9"/>
        </w:rPr>
        <w:t>5</w:t>
      </w:r>
      <w:r w:rsidR="00775795" w:rsidRPr="00092206">
        <w:rPr>
          <w:rFonts w:ascii="Calibri" w:eastAsia="Calibri" w:hAnsi="Calibri" w:cs="Arial"/>
          <w:color w:val="262626" w:themeColor="text1" w:themeTint="D9"/>
        </w:rPr>
        <w:t>.</w:t>
      </w:r>
      <w:r w:rsidR="00CA0ACC" w:rsidRPr="00092206">
        <w:rPr>
          <w:rFonts w:ascii="Calibri" w:eastAsia="Calibri" w:hAnsi="Calibri" w:cs="Arial"/>
          <w:color w:val="262626" w:themeColor="text1" w:themeTint="D9"/>
        </w:rPr>
        <w:t>4</w:t>
      </w:r>
      <w:r w:rsidR="00775795" w:rsidRPr="00092206">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092206">
        <w:rPr>
          <w:rFonts w:ascii="Calibri" w:eastAsia="Calibri" w:hAnsi="Calibri" w:cs="Arial"/>
          <w:color w:val="262626" w:themeColor="text1" w:themeTint="D9"/>
        </w:rPr>
        <w:t>.</w:t>
      </w:r>
    </w:p>
    <w:p w14:paraId="0031BACE" w14:textId="7D8A2E90" w:rsidR="00C755D5" w:rsidRPr="00092206" w:rsidRDefault="00C755D5" w:rsidP="00775795">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15.</w:t>
      </w:r>
      <w:r w:rsidR="00CA0ACC" w:rsidRPr="00092206">
        <w:rPr>
          <w:rFonts w:ascii="Calibri" w:eastAsia="Calibri" w:hAnsi="Calibri" w:cs="Arial"/>
          <w:color w:val="262626" w:themeColor="text1" w:themeTint="D9"/>
        </w:rPr>
        <w:t>5</w:t>
      </w:r>
      <w:r w:rsidRPr="00092206">
        <w:rPr>
          <w:rFonts w:ascii="Calibri" w:eastAsia="Calibri" w:hAnsi="Calibri" w:cs="Arial"/>
          <w:color w:val="262626" w:themeColor="text1" w:themeTint="D9"/>
        </w:rPr>
        <w:t xml:space="preserve">      A record of staff leavers must be maintained on the Single Central record</w:t>
      </w:r>
      <w:r w:rsidR="0094109B" w:rsidRPr="00092206">
        <w:rPr>
          <w:rFonts w:ascii="Calibri" w:eastAsia="Calibri" w:hAnsi="Calibri" w:cs="Arial"/>
          <w:color w:val="262626" w:themeColor="text1" w:themeTint="D9"/>
        </w:rPr>
        <w:t>.</w:t>
      </w:r>
      <w:r w:rsidRPr="00092206">
        <w:rPr>
          <w:rFonts w:ascii="Calibri" w:eastAsia="Calibri" w:hAnsi="Calibri" w:cs="Arial"/>
          <w:color w:val="262626" w:themeColor="text1" w:themeTint="D9"/>
        </w:rPr>
        <w:t xml:space="preserve"> </w:t>
      </w:r>
    </w:p>
    <w:p w14:paraId="14326B88" w14:textId="01728C64" w:rsidR="00775795" w:rsidRPr="00092206" w:rsidRDefault="005442B6" w:rsidP="00112A1C">
      <w:pPr>
        <w:tabs>
          <w:tab w:val="left" w:pos="1103"/>
        </w:tabs>
        <w:ind w:left="720" w:hanging="720"/>
        <w:jc w:val="both"/>
        <w:rPr>
          <w:rFonts w:ascii="Calibri" w:eastAsia="Calibri" w:hAnsi="Calibri" w:cs="Arial"/>
          <w:color w:val="262626" w:themeColor="text1" w:themeTint="D9"/>
        </w:rPr>
      </w:pPr>
      <w:r w:rsidRPr="00092206">
        <w:rPr>
          <w:rFonts w:ascii="Calibri" w:eastAsia="Calibri" w:hAnsi="Calibri" w:cs="Arial"/>
          <w:color w:val="262626" w:themeColor="text1" w:themeTint="D9"/>
        </w:rPr>
        <w:t>1</w:t>
      </w:r>
      <w:r w:rsidR="00A03856" w:rsidRPr="00092206">
        <w:rPr>
          <w:rFonts w:ascii="Calibri" w:eastAsia="Calibri" w:hAnsi="Calibri" w:cs="Arial"/>
          <w:color w:val="262626" w:themeColor="text1" w:themeTint="D9"/>
        </w:rPr>
        <w:t>5</w:t>
      </w:r>
      <w:r w:rsidR="00C755D5" w:rsidRPr="00092206">
        <w:rPr>
          <w:rFonts w:ascii="Calibri" w:eastAsia="Calibri" w:hAnsi="Calibri" w:cs="Arial"/>
          <w:color w:val="262626" w:themeColor="text1" w:themeTint="D9"/>
        </w:rPr>
        <w:t>.</w:t>
      </w:r>
      <w:r w:rsidR="00CA0ACC" w:rsidRPr="00092206">
        <w:rPr>
          <w:rFonts w:ascii="Calibri" w:eastAsia="Calibri" w:hAnsi="Calibri" w:cs="Arial"/>
          <w:color w:val="262626" w:themeColor="text1" w:themeTint="D9"/>
        </w:rPr>
        <w:t>6</w:t>
      </w:r>
      <w:r w:rsidR="00775795" w:rsidRPr="00092206">
        <w:rPr>
          <w:rFonts w:ascii="Calibri" w:eastAsia="Calibri" w:hAnsi="Calibri" w:cs="Arial"/>
          <w:color w:val="262626" w:themeColor="text1" w:themeTint="D9"/>
        </w:rPr>
        <w:tab/>
        <w:t>Maintained school governors</w:t>
      </w:r>
      <w:r w:rsidR="00112A1C" w:rsidRPr="00092206">
        <w:rPr>
          <w:rFonts w:ascii="Calibri" w:eastAsia="Calibri" w:hAnsi="Calibri" w:cs="Arial"/>
          <w:color w:val="262626" w:themeColor="text1" w:themeTint="D9"/>
        </w:rPr>
        <w:t xml:space="preserve"> - </w:t>
      </w:r>
      <w:r w:rsidR="00775795" w:rsidRPr="00092206">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092206">
        <w:rPr>
          <w:rFonts w:ascii="Calibri" w:eastAsia="Calibri" w:hAnsi="Calibri" w:cs="Arial"/>
        </w:rPr>
        <w:t>tivity and so they do not need a barred list check unless, in addition to their governance duties, they also engage in regulated activity</w:t>
      </w:r>
      <w:r w:rsidR="00412413" w:rsidRPr="00092206">
        <w:rPr>
          <w:rFonts w:ascii="Calibri" w:eastAsia="Calibri" w:hAnsi="Calibri" w:cs="Arial"/>
        </w:rPr>
        <w:t>.</w:t>
      </w:r>
    </w:p>
    <w:p w14:paraId="6D540D7C" w14:textId="7B8AE5EB" w:rsidR="00775795" w:rsidRPr="00092206" w:rsidRDefault="005442B6" w:rsidP="00775795">
      <w:pPr>
        <w:tabs>
          <w:tab w:val="left" w:pos="1103"/>
        </w:tabs>
        <w:ind w:left="720" w:hanging="720"/>
        <w:jc w:val="both"/>
        <w:rPr>
          <w:rFonts w:ascii="Calibri" w:eastAsia="Calibri" w:hAnsi="Calibri" w:cs="Arial"/>
          <w:b/>
          <w:sz w:val="28"/>
        </w:rPr>
      </w:pPr>
      <w:r w:rsidRPr="00092206">
        <w:rPr>
          <w:rFonts w:ascii="Calibri" w:eastAsia="Calibri" w:hAnsi="Calibri" w:cs="Arial"/>
          <w:color w:val="262626" w:themeColor="text1" w:themeTint="D9"/>
        </w:rPr>
        <w:t>1</w:t>
      </w:r>
      <w:r w:rsidR="00A03856" w:rsidRPr="00092206">
        <w:rPr>
          <w:rFonts w:ascii="Calibri" w:eastAsia="Calibri" w:hAnsi="Calibri" w:cs="Arial"/>
          <w:color w:val="262626" w:themeColor="text1" w:themeTint="D9"/>
        </w:rPr>
        <w:t>5</w:t>
      </w:r>
      <w:r w:rsidR="00C755D5" w:rsidRPr="00092206">
        <w:rPr>
          <w:rFonts w:ascii="Calibri" w:eastAsia="Calibri" w:hAnsi="Calibri" w:cs="Arial"/>
          <w:color w:val="262626" w:themeColor="text1" w:themeTint="D9"/>
        </w:rPr>
        <w:t>.</w:t>
      </w:r>
      <w:r w:rsidR="00CA0ACC" w:rsidRPr="00092206">
        <w:rPr>
          <w:rFonts w:ascii="Calibri" w:eastAsia="Calibri" w:hAnsi="Calibri" w:cs="Arial"/>
          <w:color w:val="262626" w:themeColor="text1" w:themeTint="D9"/>
        </w:rPr>
        <w:t>7</w:t>
      </w:r>
      <w:r w:rsidR="00775795" w:rsidRPr="00092206">
        <w:rPr>
          <w:rFonts w:ascii="Calibri" w:eastAsia="Calibri" w:hAnsi="Calibri" w:cs="Arial"/>
          <w:color w:val="262626" w:themeColor="text1" w:themeTint="D9"/>
        </w:rPr>
        <w:tab/>
        <w:t xml:space="preserve">The SCR </w:t>
      </w:r>
      <w:r w:rsidR="00775795" w:rsidRPr="00092206">
        <w:rPr>
          <w:rFonts w:ascii="Calibri" w:eastAsia="Calibri" w:hAnsi="Calibri" w:cs="Arial"/>
        </w:rPr>
        <w:t>shall be updated in the light of any further legislation</w:t>
      </w:r>
      <w:r w:rsidR="00C755D5" w:rsidRPr="00092206">
        <w:rPr>
          <w:rFonts w:ascii="Calibri" w:eastAsia="Calibri" w:hAnsi="Calibri" w:cs="Arial"/>
        </w:rPr>
        <w:t>.</w:t>
      </w:r>
    </w:p>
    <w:p w14:paraId="32CEAAE8" w14:textId="43062267" w:rsidR="00682BD9" w:rsidRPr="00092206" w:rsidRDefault="00F85A2A" w:rsidP="00775795">
      <w:pPr>
        <w:tabs>
          <w:tab w:val="left" w:pos="1103"/>
        </w:tabs>
        <w:rPr>
          <w:rFonts w:ascii="Calibri" w:eastAsia="Calibri" w:hAnsi="Calibri" w:cs="Arial"/>
          <w:b/>
          <w:sz w:val="28"/>
        </w:rPr>
      </w:pPr>
      <w:r w:rsidRPr="00092206">
        <w:rPr>
          <w:rFonts w:ascii="Calibri" w:eastAsia="Calibri" w:hAnsi="Calibri" w:cs="Arial"/>
          <w:b/>
          <w:noProof/>
          <w:sz w:val="28"/>
          <w:lang w:eastAsia="en-GB"/>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Pr="00092206" w:rsidRDefault="00775795" w:rsidP="00775795">
      <w:pPr>
        <w:tabs>
          <w:tab w:val="left" w:pos="1103"/>
        </w:tabs>
        <w:rPr>
          <w:rFonts w:ascii="Calibri" w:eastAsia="Calibri" w:hAnsi="Calibri" w:cs="Arial"/>
          <w:b/>
          <w:sz w:val="28"/>
        </w:rPr>
      </w:pPr>
      <w:r w:rsidRPr="00092206">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Pr="00092206" w:rsidRDefault="004A520D" w:rsidP="00775795">
      <w:pPr>
        <w:tabs>
          <w:tab w:val="left" w:pos="1103"/>
        </w:tabs>
        <w:rPr>
          <w:rFonts w:ascii="Calibri" w:eastAsia="Calibri" w:hAnsi="Calibri" w:cs="Arial"/>
          <w:b/>
          <w:sz w:val="28"/>
        </w:rPr>
      </w:pPr>
    </w:p>
    <w:p w14:paraId="5D2111F0" w14:textId="48EDDA75" w:rsidR="004A520D" w:rsidRPr="00092206" w:rsidRDefault="004A520D" w:rsidP="00775795">
      <w:pPr>
        <w:tabs>
          <w:tab w:val="left" w:pos="1103"/>
        </w:tabs>
        <w:rPr>
          <w:rFonts w:ascii="Calibri" w:eastAsia="Calibri" w:hAnsi="Calibri" w:cs="Arial"/>
          <w:b/>
          <w:sz w:val="28"/>
        </w:rPr>
      </w:pPr>
    </w:p>
    <w:p w14:paraId="73F6D155" w14:textId="77777777" w:rsidR="004A520D" w:rsidRPr="00092206" w:rsidRDefault="004A520D" w:rsidP="00775795">
      <w:pPr>
        <w:tabs>
          <w:tab w:val="left" w:pos="1103"/>
        </w:tabs>
        <w:rPr>
          <w:rFonts w:ascii="Calibri" w:eastAsia="Calibri" w:hAnsi="Calibri" w:cs="Arial"/>
          <w:b/>
          <w:sz w:val="28"/>
        </w:rPr>
      </w:pPr>
    </w:p>
    <w:p w14:paraId="590F095C" w14:textId="77777777" w:rsidR="007420F4" w:rsidRPr="00092206" w:rsidRDefault="007420F4"/>
    <w:p w14:paraId="620A3C95" w14:textId="2D02A209" w:rsidR="00D52A99" w:rsidRPr="00092206" w:rsidRDefault="00D52A99">
      <w:pPr>
        <w:sectPr w:rsidR="00D52A99" w:rsidRPr="00092206">
          <w:headerReference w:type="default" r:id="rId52"/>
          <w:footerReference w:type="default" r:id="rId53"/>
          <w:pgSz w:w="11906" w:h="16838"/>
          <w:pgMar w:top="1440" w:right="1440" w:bottom="1440" w:left="1440" w:header="708" w:footer="708" w:gutter="0"/>
          <w:cols w:space="708"/>
          <w:docGrid w:linePitch="360"/>
        </w:sectPr>
      </w:pPr>
    </w:p>
    <w:p w14:paraId="590E5F91" w14:textId="32E7CA5F" w:rsidR="00CF04E6" w:rsidRPr="00092206" w:rsidRDefault="00CF04E6">
      <w:pPr>
        <w:rPr>
          <w:noProof/>
        </w:rPr>
      </w:pPr>
      <w:r w:rsidRPr="00092206">
        <w:rPr>
          <w:noProof/>
          <w:lang w:eastAsia="en-GB"/>
        </w:rPr>
        <w:lastRenderedPageBreak/>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856074C" w14:textId="6F33C789" w:rsidR="00CF04E6" w:rsidRPr="00092206" w:rsidRDefault="00CF04E6">
      <w:r w:rsidRPr="00092206">
        <w:rPr>
          <w:noProof/>
          <w:lang w:eastAsia="en-GB"/>
        </w:rPr>
        <w:lastRenderedPageBreak/>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Pr="00092206" w:rsidRDefault="00F765E2">
      <w:r w:rsidRPr="00092206">
        <w:rPr>
          <w:noProof/>
          <w:lang w:eastAsia="en-GB"/>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Pr="00092206" w:rsidRDefault="00F765E2">
      <w:r w:rsidRPr="00092206">
        <w:rPr>
          <w:noProof/>
          <w:lang w:eastAsia="en-GB"/>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Pr="00092206" w:rsidRDefault="00432531">
      <w:r w:rsidRPr="00092206">
        <w:rPr>
          <w:noProof/>
          <w:lang w:eastAsia="en-GB"/>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Pr="00092206" w:rsidRDefault="00432531">
      <w:r w:rsidRPr="00092206">
        <w:rPr>
          <w:noProof/>
          <w:lang w:eastAsia="en-GB"/>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Pr="00092206" w:rsidRDefault="00316816">
      <w:r w:rsidRPr="00092206">
        <w:rPr>
          <w:noProof/>
          <w:lang w:eastAsia="en-GB"/>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sidRPr="00092206">
        <w:rPr>
          <w:noProof/>
          <w:lang w:eastAsia="en-GB"/>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sidRPr="00092206">
        <w:rPr>
          <w:noProof/>
          <w:lang w:eastAsia="en-GB"/>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C40C26" w14:textId="77777777" w:rsidR="00A12993" w:rsidRDefault="00A12993" w:rsidP="00775795">
      <w:pPr>
        <w:spacing w:after="0" w:line="240" w:lineRule="auto"/>
      </w:pPr>
      <w:r>
        <w:separator/>
      </w:r>
    </w:p>
  </w:endnote>
  <w:endnote w:type="continuationSeparator" w:id="0">
    <w:p w14:paraId="08BE3F9D" w14:textId="77777777" w:rsidR="00A12993" w:rsidRDefault="00A12993"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3920117"/>
      <w:docPartObj>
        <w:docPartGallery w:val="Page Numbers (Bottom of Page)"/>
        <w:docPartUnique/>
      </w:docPartObj>
    </w:sdtPr>
    <w:sdtEndPr>
      <w:rPr>
        <w:noProof/>
      </w:rPr>
    </w:sdtEndPr>
    <w:sdtContent>
      <w:p w14:paraId="7126B35B" w14:textId="77777777" w:rsidR="00D52A99" w:rsidRDefault="00D52A99">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C91721">
          <w:rPr>
            <w:noProof/>
            <w:sz w:val="16"/>
            <w:szCs w:val="16"/>
          </w:rPr>
          <w:t>16</w:t>
        </w:r>
        <w:r w:rsidRPr="00C82F4C">
          <w:rPr>
            <w:noProof/>
            <w:sz w:val="16"/>
            <w:szCs w:val="16"/>
          </w:rPr>
          <w:fldChar w:fldCharType="end"/>
        </w:r>
      </w:p>
    </w:sdtContent>
  </w:sdt>
  <w:p w14:paraId="74BB9D38" w14:textId="77777777" w:rsidR="00D52A99" w:rsidRDefault="00D52A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6ACB15" w14:textId="77777777" w:rsidR="00A12993" w:rsidRDefault="00A12993" w:rsidP="00775795">
      <w:pPr>
        <w:spacing w:after="0" w:line="240" w:lineRule="auto"/>
      </w:pPr>
      <w:r>
        <w:separator/>
      </w:r>
    </w:p>
  </w:footnote>
  <w:footnote w:type="continuationSeparator" w:id="0">
    <w:p w14:paraId="0CA42B44" w14:textId="77777777" w:rsidR="00A12993" w:rsidRDefault="00A12993"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D52A99" w:rsidRPr="004A1938" w:rsidRDefault="00D52A99" w:rsidP="00DC338F">
        <w:pPr>
          <w:pStyle w:val="Heading2"/>
          <w:jc w:val="center"/>
          <w:rPr>
            <w:sz w:val="30"/>
            <w:szCs w:val="30"/>
          </w:rPr>
        </w:pPr>
        <w:r>
          <w:rPr>
            <w:sz w:val="30"/>
            <w:szCs w:val="30"/>
          </w:rPr>
          <w:t>APPENDIX TO SAFEGUARDING POLICY &amp; PROCEDURE 2020-2021</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0CF"/>
    <w:rsid w:val="000030CF"/>
    <w:rsid w:val="00016F07"/>
    <w:rsid w:val="000201A2"/>
    <w:rsid w:val="00030FEC"/>
    <w:rsid w:val="00091E16"/>
    <w:rsid w:val="00092206"/>
    <w:rsid w:val="000A3D4F"/>
    <w:rsid w:val="000E6557"/>
    <w:rsid w:val="000F0EB4"/>
    <w:rsid w:val="00112A1C"/>
    <w:rsid w:val="00151B61"/>
    <w:rsid w:val="00196C4D"/>
    <w:rsid w:val="001B1C18"/>
    <w:rsid w:val="001E37C2"/>
    <w:rsid w:val="0020568D"/>
    <w:rsid w:val="002137B9"/>
    <w:rsid w:val="00244ED9"/>
    <w:rsid w:val="00294540"/>
    <w:rsid w:val="002B0421"/>
    <w:rsid w:val="002D45FF"/>
    <w:rsid w:val="00316816"/>
    <w:rsid w:val="003364E0"/>
    <w:rsid w:val="0037351C"/>
    <w:rsid w:val="00380971"/>
    <w:rsid w:val="003B154F"/>
    <w:rsid w:val="003F269B"/>
    <w:rsid w:val="00403C6B"/>
    <w:rsid w:val="00410186"/>
    <w:rsid w:val="00411D03"/>
    <w:rsid w:val="00412413"/>
    <w:rsid w:val="0041338C"/>
    <w:rsid w:val="00421986"/>
    <w:rsid w:val="00432531"/>
    <w:rsid w:val="00434082"/>
    <w:rsid w:val="004A1938"/>
    <w:rsid w:val="004A520D"/>
    <w:rsid w:val="004B09B7"/>
    <w:rsid w:val="00522F5F"/>
    <w:rsid w:val="005442B6"/>
    <w:rsid w:val="005A303F"/>
    <w:rsid w:val="005B0992"/>
    <w:rsid w:val="005D6A23"/>
    <w:rsid w:val="005F2134"/>
    <w:rsid w:val="00644537"/>
    <w:rsid w:val="00673FB2"/>
    <w:rsid w:val="00682BD9"/>
    <w:rsid w:val="006A0E1B"/>
    <w:rsid w:val="006A445B"/>
    <w:rsid w:val="006A74D9"/>
    <w:rsid w:val="006C48BB"/>
    <w:rsid w:val="007420F4"/>
    <w:rsid w:val="007536B1"/>
    <w:rsid w:val="00775795"/>
    <w:rsid w:val="007E1841"/>
    <w:rsid w:val="008059CC"/>
    <w:rsid w:val="008146E9"/>
    <w:rsid w:val="00821B45"/>
    <w:rsid w:val="00862025"/>
    <w:rsid w:val="008841E9"/>
    <w:rsid w:val="008A0D88"/>
    <w:rsid w:val="008E5639"/>
    <w:rsid w:val="009218C6"/>
    <w:rsid w:val="009363E2"/>
    <w:rsid w:val="0094109B"/>
    <w:rsid w:val="00943D8C"/>
    <w:rsid w:val="00966773"/>
    <w:rsid w:val="009E0D5C"/>
    <w:rsid w:val="009F3A2A"/>
    <w:rsid w:val="00A03856"/>
    <w:rsid w:val="00A12993"/>
    <w:rsid w:val="00AD5C75"/>
    <w:rsid w:val="00AF00D4"/>
    <w:rsid w:val="00B30F75"/>
    <w:rsid w:val="00B64254"/>
    <w:rsid w:val="00B74005"/>
    <w:rsid w:val="00BD2405"/>
    <w:rsid w:val="00C204A4"/>
    <w:rsid w:val="00C234E8"/>
    <w:rsid w:val="00C755D5"/>
    <w:rsid w:val="00C82F4C"/>
    <w:rsid w:val="00C91721"/>
    <w:rsid w:val="00CA0ACC"/>
    <w:rsid w:val="00CB3F80"/>
    <w:rsid w:val="00CC6F6B"/>
    <w:rsid w:val="00CD6A36"/>
    <w:rsid w:val="00CF04E6"/>
    <w:rsid w:val="00D156F5"/>
    <w:rsid w:val="00D33486"/>
    <w:rsid w:val="00D36F59"/>
    <w:rsid w:val="00D52A99"/>
    <w:rsid w:val="00D5772D"/>
    <w:rsid w:val="00D7064F"/>
    <w:rsid w:val="00D90969"/>
    <w:rsid w:val="00DC338F"/>
    <w:rsid w:val="00DF39A5"/>
    <w:rsid w:val="00E260FF"/>
    <w:rsid w:val="00E35521"/>
    <w:rsid w:val="00E416D6"/>
    <w:rsid w:val="00E7427B"/>
    <w:rsid w:val="00EA314B"/>
    <w:rsid w:val="00EA5A0D"/>
    <w:rsid w:val="00EE64F0"/>
    <w:rsid w:val="00F1584E"/>
    <w:rsid w:val="00F54054"/>
    <w:rsid w:val="00F765E2"/>
    <w:rsid w:val="00F85A2A"/>
    <w:rsid w:val="00F85D94"/>
    <w:rsid w:val="00FB58B3"/>
    <w:rsid w:val="00FB6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6FBD2F3-BC1F-4E77-849E-2CAF1732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766534088">
          <w:marLeft w:val="547"/>
          <w:marRight w:val="0"/>
          <w:marTop w:val="0"/>
          <w:marBottom w:val="0"/>
          <w:divBdr>
            <w:top w:val="none" w:sz="0" w:space="0" w:color="auto"/>
            <w:left w:val="none" w:sz="0" w:space="0" w:color="auto"/>
            <w:bottom w:val="none" w:sz="0" w:space="0" w:color="auto"/>
            <w:right w:val="none" w:sz="0" w:space="0" w:color="auto"/>
          </w:divBdr>
        </w:div>
        <w:div w:id="135236785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18" Type="http://schemas.openxmlformats.org/officeDocument/2006/relationships/hyperlink" Target="https://www.gov.uk/government/publications/mental-health-and-behaviour-in-schools--2" TargetMode="External"/><Relationship Id="rId26" Type="http://schemas.openxmlformats.org/officeDocument/2006/relationships/hyperlink" Target="https://www.wirralsafeguarding.co.uk/school-drug-policy/" TargetMode="External"/><Relationship Id="rId39" Type="http://schemas.openxmlformats.org/officeDocument/2006/relationships/hyperlink" Target="https://www.gov.uk/government/publications/children-missing-education" TargetMode="External"/><Relationship Id="rId21" Type="http://schemas.openxmlformats.org/officeDocument/2006/relationships/hyperlink" Target="https://www.wirralsafeguarding.co.uk/multi-agency-thresholds/" TargetMode="External"/><Relationship Id="rId34" Type="http://schemas.openxmlformats.org/officeDocument/2006/relationships/hyperlink" Target="mailto:IFD@wirral.gov.uk" TargetMode="External"/><Relationship Id="rId42" Type="http://schemas.openxmlformats.org/officeDocument/2006/relationships/hyperlink" Target="https://www.wirralsafeguarding.co.uk/child-criminal-exploitation-and-county-lines/" TargetMode="External"/><Relationship Id="rId47" Type="http://schemas.openxmlformats.org/officeDocument/2006/relationships/hyperlink" Target="https://www.gov.uk/government/publications/remote-education-good-practice/remote-education-good-practice" TargetMode="External"/><Relationship Id="rId50" Type="http://schemas.openxmlformats.org/officeDocument/2006/relationships/image" Target="media/image1.png"/><Relationship Id="rId55" Type="http://schemas.openxmlformats.org/officeDocument/2006/relationships/image" Target="media/image4.png"/><Relationship Id="rId63" Type="http://schemas.openxmlformats.org/officeDocument/2006/relationships/image" Target="media/image12.png"/><Relationship Id="rId68" Type="http://schemas.openxmlformats.org/officeDocument/2006/relationships/image" Target="media/image17.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wirralsafeguarding.co.uk/professionals/what-is-early-help/" TargetMode="External"/><Relationship Id="rId29" Type="http://schemas.openxmlformats.org/officeDocument/2006/relationships/hyperlink" Target="http://www.fco.gov.uk/en/travel-and-living-abroad/when-things-go-wrong/forced-marriage/case-studies/safer-schools-partnership" TargetMode="External"/><Relationship Id="rId11" Type="http://schemas.openxmlformats.org/officeDocument/2006/relationships/hyperlink" Target="https://assets.publishing.service.gov.uk/government/uploads/system/uploads/attachment_data/file/721581/Information_sharing_advice_practitioners_safeguarding_services.pdf" TargetMode="External"/><Relationship Id="rId24" Type="http://schemas.openxmlformats.org/officeDocument/2006/relationships/hyperlink" Target="https://www.gov.uk/government/publications/national-action-plan-to-tackle-child-abuse-linked-to-faith-or-belief" TargetMode="External"/><Relationship Id="rId32" Type="http://schemas.openxmlformats.org/officeDocument/2006/relationships/hyperlink" Target="mailto:kerrywilliams@wirral.gov.uk" TargetMode="External"/><Relationship Id="rId37" Type="http://schemas.openxmlformats.org/officeDocument/2006/relationships/hyperlink" Target="https://www.wirralsafeguarding.co.uk/radicalisation-and-extremism/" TargetMode="External"/><Relationship Id="rId40" Type="http://schemas.openxmlformats.org/officeDocument/2006/relationships/hyperlink" Target="https://www.wirralsafeguarding.co.uk/child-exploitation/" TargetMode="External"/><Relationship Id="rId45" Type="http://schemas.openxmlformats.org/officeDocument/2006/relationships/hyperlink" Target="https://www.saferinternet.org.uk/advice-centre/teachers-and-school-staff/appropriate-filtering-and-monitoring" TargetMode="External"/><Relationship Id="rId53" Type="http://schemas.openxmlformats.org/officeDocument/2006/relationships/footer" Target="footer1.xml"/><Relationship Id="rId58" Type="http://schemas.openxmlformats.org/officeDocument/2006/relationships/image" Target="media/image7.jpeg"/><Relationship Id="rId66"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609874/6_2939_SP_NCA_Sexting_In_Schools_FINAL_Update_Jan17.pdf" TargetMode="External"/><Relationship Id="rId23" Type="http://schemas.openxmlformats.org/officeDocument/2006/relationships/hyperlink" Target="https://www.wirralsafeguarding.co.uk/7-minute-briefings/" TargetMode="External"/><Relationship Id="rId28" Type="http://schemas.openxmlformats.org/officeDocument/2006/relationships/hyperlink" Target="http://www.fco.gov.uk/en/travel-and-living-abroad/when-things-go-wrong/forced-marriage/" TargetMode="External"/><Relationship Id="rId36" Type="http://schemas.openxmlformats.org/officeDocument/2006/relationships/hyperlink" Target="https://www.gov.uk/government/publications/prevent-duty-guidance" TargetMode="External"/><Relationship Id="rId49" Type="http://schemas.openxmlformats.org/officeDocument/2006/relationships/hyperlink" Target="https://assets.publishing.service.gov.uk/government/uploads/system/uploads/attachment_data/file/892394/Keeping_children_safe_in_education_2020.pdf" TargetMode="External"/><Relationship Id="rId57" Type="http://schemas.openxmlformats.org/officeDocument/2006/relationships/image" Target="media/image6.png"/><Relationship Id="rId61" Type="http://schemas.openxmlformats.org/officeDocument/2006/relationships/image" Target="media/image10.png"/><Relationship Id="rId10" Type="http://schemas.openxmlformats.org/officeDocument/2006/relationships/hyperlink" Target="https://www.operationencompass.org/school-participation/school-downloads" TargetMode="External"/><Relationship Id="rId19" Type="http://schemas.openxmlformats.org/officeDocument/2006/relationships/hyperlink" Target="https://www.gov.uk/government/publications/promoting-children-and-young-peoples-emotional-health-and-wellbeing" TargetMode="External"/><Relationship Id="rId31" Type="http://schemas.openxmlformats.org/officeDocument/2006/relationships/hyperlink" Target="mailto:anneking1@wirral.gov.uk" TargetMode="External"/><Relationship Id="rId44" Type="http://schemas.openxmlformats.org/officeDocument/2006/relationships/hyperlink" Target="https://www.gov.uk/government/publications/sexual-violence-and-sexual-harassment-between-children-in-schools-and-colleges" TargetMode="External"/><Relationship Id="rId52" Type="http://schemas.openxmlformats.org/officeDocument/2006/relationships/header" Target="header1.xml"/><Relationship Id="rId60" Type="http://schemas.openxmlformats.org/officeDocument/2006/relationships/image" Target="media/image9.jpeg"/><Relationship Id="rId65" Type="http://schemas.openxmlformats.org/officeDocument/2006/relationships/image" Target="media/image1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operationencompass.org/school-participation" TargetMode="External"/><Relationship Id="rId14" Type="http://schemas.openxmlformats.org/officeDocument/2006/relationships/hyperlink" Target="https://www.wirralsafeguarding.co.uk/procedures/" TargetMode="External"/><Relationship Id="rId22" Type="http://schemas.openxmlformats.org/officeDocument/2006/relationships/hyperlink" Target="https://www.wirralsafeguarding.co.uk/public/concerned-about-a-child/" TargetMode="External"/><Relationship Id="rId27" Type="http://schemas.openxmlformats.org/officeDocument/2006/relationships/hyperlink" Target="https://www.wirralsafeguarding.co.uk/substance-misuse/" TargetMode="External"/><Relationship Id="rId30" Type="http://schemas.openxmlformats.org/officeDocument/2006/relationships/hyperlink" Target="http://www.karmanirvana.org.uk/" TargetMode="External"/><Relationship Id="rId35" Type="http://schemas.openxmlformats.org/officeDocument/2006/relationships/hyperlink" Target="mailto:Alison.Burnett@liverpool.gov.uk" TargetMode="External"/><Relationship Id="rId43" Type="http://schemas.openxmlformats.org/officeDocument/2006/relationships/hyperlink" Target="https://www.wirralsafeguarding.co.uk/child-sexual-exploitation-cse/" TargetMode="External"/><Relationship Id="rId48" Type="http://schemas.openxmlformats.org/officeDocument/2006/relationships/hyperlink" Target="https://www.gov.uk/guidance/safeguarding-and-remote-education-during-coronavirus-covid-19" TargetMode="External"/><Relationship Id="rId56" Type="http://schemas.openxmlformats.org/officeDocument/2006/relationships/image" Target="media/image5.png"/><Relationship Id="rId64" Type="http://schemas.openxmlformats.org/officeDocument/2006/relationships/image" Target="media/image13.png"/><Relationship Id="rId69" Type="http://schemas.openxmlformats.org/officeDocument/2006/relationships/image" Target="media/image18.png"/><Relationship Id="rId8" Type="http://schemas.openxmlformats.org/officeDocument/2006/relationships/hyperlink" Target="https://www.wirralsafeguarding.co.uk/procedures/10-2-multi-agency-escalation-procedure/" TargetMode="External"/><Relationship Id="rId51" Type="http://schemas.openxmlformats.org/officeDocument/2006/relationships/image" Target="media/image2.emf"/><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www.wirralsafeguarding.co.uk/safeguarding-training-for-schools/" TargetMode="External"/><Relationship Id="rId17" Type="http://schemas.openxmlformats.org/officeDocument/2006/relationships/hyperlink" Target="https://assets.publishing.service.gov.uk/government/uploads/system/uploads/attachment_data/file/623895/Preventing_and_tackling_bullying_advice.pdf" TargetMode="External"/><Relationship Id="rId25" Type="http://schemas.openxmlformats.org/officeDocument/2006/relationships/hyperlink" Target="https://www.wirralsafeguarding.co.uk/professionals/what-is-early-help/" TargetMode="External"/><Relationship Id="rId33" Type="http://schemas.openxmlformats.org/officeDocument/2006/relationships/hyperlink" Target="https://www.wirralsafeguarding.co.uk/professionals/lado-allegations" TargetMode="External"/><Relationship Id="rId38" Type="http://schemas.openxmlformats.org/officeDocument/2006/relationships/hyperlink" Target="https://www.gov.uk/government/publications/protecting-children-from-radicalisation-the-prevent-duty" TargetMode="External"/><Relationship Id="rId46" Type="http://schemas.openxmlformats.org/officeDocument/2006/relationships/hyperlink" Target="https://www.wirralsafeguarding.co.uk/online-safety-guidance-parents/" TargetMode="External"/><Relationship Id="rId59" Type="http://schemas.openxmlformats.org/officeDocument/2006/relationships/image" Target="media/image8.png"/><Relationship Id="rId67" Type="http://schemas.openxmlformats.org/officeDocument/2006/relationships/image" Target="media/image16.png"/><Relationship Id="rId20" Type="http://schemas.openxmlformats.org/officeDocument/2006/relationships/hyperlink" Target="https://campaignresources.phe.gov.uk/schools/topics/rise-above/overview" TargetMode="External"/><Relationship Id="rId41" Type="http://schemas.openxmlformats.org/officeDocument/2006/relationships/hyperlink" Target="https://www.gov.uk/government/publications/child-sexual-exploitation-definition-and-guide-for-practitioners" TargetMode="External"/><Relationship Id="rId54" Type="http://schemas.openxmlformats.org/officeDocument/2006/relationships/image" Target="media/image3.jpeg"/><Relationship Id="rId62" Type="http://schemas.openxmlformats.org/officeDocument/2006/relationships/image" Target="media/image11.png"/><Relationship Id="rId70"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797510"/>
    <w:rsid w:val="009B2B04"/>
    <w:rsid w:val="00A25EEE"/>
    <w:rsid w:val="00A85A60"/>
    <w:rsid w:val="00BE3BC0"/>
    <w:rsid w:val="00C0311A"/>
    <w:rsid w:val="00CB1EBA"/>
    <w:rsid w:val="00D86F3B"/>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1175F-18C5-41F0-8606-3F7AD8BB0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FEAA4D71</Template>
  <TotalTime>2</TotalTime>
  <Pages>39</Pages>
  <Words>9472</Words>
  <Characters>53995</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63341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RArden</cp:lastModifiedBy>
  <cp:revision>3</cp:revision>
  <cp:lastPrinted>2018-05-14T13:39:00Z</cp:lastPrinted>
  <dcterms:created xsi:type="dcterms:W3CDTF">2021-05-07T14:40:00Z</dcterms:created>
  <dcterms:modified xsi:type="dcterms:W3CDTF">2021-05-14T10:23:00Z</dcterms:modified>
</cp:coreProperties>
</file>